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BCF46" w14:textId="4E6DB7A2" w:rsidR="00532CB1" w:rsidRDefault="00532CB1" w:rsidP="00532CB1">
      <w:pPr>
        <w:spacing w:after="0" w:line="276" w:lineRule="auto"/>
        <w:ind w:left="57" w:right="57" w:hanging="57"/>
        <w:jc w:val="center"/>
        <w:rPr>
          <w:b/>
        </w:rPr>
      </w:pPr>
      <w:r w:rsidRPr="00532CB1">
        <w:rPr>
          <w:b/>
        </w:rPr>
        <w:t>“MỘT MIẾNG KHI ĐÓI BẰNG MỘT GÓI KHI NO”</w:t>
      </w:r>
    </w:p>
    <w:p w14:paraId="2862F5B9" w14:textId="77777777" w:rsidR="00532CB1" w:rsidRPr="00532CB1" w:rsidRDefault="00532CB1" w:rsidP="00532CB1">
      <w:pPr>
        <w:spacing w:after="0" w:line="276" w:lineRule="auto"/>
        <w:ind w:left="57" w:right="57" w:hanging="57"/>
        <w:jc w:val="center"/>
        <w:rPr>
          <w:b/>
        </w:rPr>
      </w:pPr>
    </w:p>
    <w:p w14:paraId="0DAE622C" w14:textId="77777777" w:rsidR="00705A62" w:rsidRDefault="00CB60A2" w:rsidP="00CB60A2">
      <w:pPr>
        <w:spacing w:after="0" w:line="276" w:lineRule="auto"/>
        <w:ind w:left="57" w:right="57" w:firstLine="720"/>
        <w:jc w:val="both"/>
        <w:rPr>
          <w:rStyle w:val="fontstyle01"/>
          <w:rFonts w:cs="Times New Roman"/>
        </w:rPr>
      </w:pPr>
      <w:r w:rsidRPr="00151034">
        <w:rPr>
          <w:rStyle w:val="fontstyle01"/>
          <w:rFonts w:cs="Times New Roman"/>
        </w:rPr>
        <w:t>Trong những ngày qua, tình hình mưa lớn kéo dài, lũ quét và ngập lụt đã gây</w:t>
      </w:r>
      <w:r w:rsidRPr="00151034">
        <w:rPr>
          <w:rFonts w:cs="Times New Roman"/>
          <w:color w:val="000000"/>
          <w:szCs w:val="28"/>
        </w:rPr>
        <w:br/>
      </w:r>
      <w:r w:rsidRPr="00151034">
        <w:rPr>
          <w:rStyle w:val="fontstyle01"/>
          <w:rFonts w:cs="Times New Roman"/>
        </w:rPr>
        <w:t>thiệt hại nặng nề tại nhiều cơ sở giáo dục thuộc các tỉnh Đắk Lắk, Gia Lai, Khánh</w:t>
      </w:r>
      <w:r w:rsidRPr="00151034">
        <w:rPr>
          <w:rFonts w:cs="Times New Roman"/>
          <w:color w:val="000000"/>
          <w:szCs w:val="28"/>
        </w:rPr>
        <w:br/>
      </w:r>
      <w:r w:rsidRPr="00151034">
        <w:rPr>
          <w:rStyle w:val="fontstyle01"/>
          <w:rFonts w:cs="Times New Roman"/>
        </w:rPr>
        <w:t>Hòa, cùng một số khu vực trên địa bàn tỉnh Lâm Đồng</w:t>
      </w:r>
      <w:r w:rsidR="00705A62">
        <w:rPr>
          <w:rStyle w:val="fontstyle01"/>
          <w:rFonts w:cs="Times New Roman"/>
        </w:rPr>
        <w:t>.</w:t>
      </w:r>
    </w:p>
    <w:p w14:paraId="2F7AD42F" w14:textId="11C3555C" w:rsidR="00CB60A2" w:rsidRPr="00151034" w:rsidRDefault="00CB60A2" w:rsidP="00CB60A2">
      <w:pPr>
        <w:spacing w:after="0" w:line="276" w:lineRule="auto"/>
        <w:ind w:left="57" w:right="57" w:firstLine="720"/>
        <w:jc w:val="both"/>
        <w:rPr>
          <w:rStyle w:val="fontstyle01"/>
          <w:rFonts w:cs="Times New Roman"/>
        </w:rPr>
      </w:pPr>
      <w:r w:rsidRPr="00151034">
        <w:rPr>
          <w:rStyle w:val="fontstyle01"/>
          <w:rFonts w:cs="Times New Roman"/>
        </w:rPr>
        <w:t>Nhiều trường học bị ngập sâu, hư hỏng cơ sở vật chất, trang thiết bị, sách vở;</w:t>
      </w:r>
      <w:r w:rsidRPr="00151034">
        <w:rPr>
          <w:rFonts w:cs="Times New Roman"/>
          <w:color w:val="000000"/>
          <w:szCs w:val="28"/>
        </w:rPr>
        <w:t xml:space="preserve"> </w:t>
      </w:r>
      <w:r w:rsidRPr="00151034">
        <w:rPr>
          <w:rStyle w:val="fontstyle01"/>
          <w:rFonts w:cs="Times New Roman"/>
        </w:rPr>
        <w:t>đời sống của giáo viên và học sinh gặp nhiều khó khăn.</w:t>
      </w:r>
      <w:r w:rsidRPr="00151034">
        <w:rPr>
          <w:rFonts w:cs="Times New Roman"/>
          <w:color w:val="000000"/>
          <w:szCs w:val="28"/>
        </w:rPr>
        <w:t xml:space="preserve"> </w:t>
      </w:r>
      <w:r w:rsidRPr="00151034">
        <w:rPr>
          <w:rStyle w:val="fontstyle01"/>
          <w:rFonts w:cs="Times New Roman"/>
        </w:rPr>
        <w:t>Nhằm phát huy truyền thống đoàn kết, tương thân tương ái của ngành Giáo dục</w:t>
      </w:r>
      <w:r w:rsidRPr="00151034">
        <w:rPr>
          <w:rFonts w:cs="Times New Roman"/>
          <w:color w:val="000000"/>
          <w:szCs w:val="28"/>
        </w:rPr>
        <w:t xml:space="preserve"> </w:t>
      </w:r>
      <w:r w:rsidRPr="00151034">
        <w:rPr>
          <w:rStyle w:val="fontstyle01"/>
          <w:rFonts w:cs="Times New Roman"/>
        </w:rPr>
        <w:t xml:space="preserve">Lâm Đồng, </w:t>
      </w:r>
    </w:p>
    <w:p w14:paraId="02FD5B4F" w14:textId="73CE7BBD" w:rsidR="00CB60A2" w:rsidRPr="00151034" w:rsidRDefault="00CB60A2" w:rsidP="00532CB1">
      <w:pPr>
        <w:spacing w:before="120" w:line="360" w:lineRule="exact"/>
        <w:ind w:firstLine="720"/>
        <w:jc w:val="both"/>
        <w:rPr>
          <w:rFonts w:eastAsia="Times New Roman" w:cs="Times New Roman"/>
          <w:szCs w:val="28"/>
        </w:rPr>
      </w:pPr>
      <w:r w:rsidRPr="00151034">
        <w:rPr>
          <w:rFonts w:eastAsia="Times New Roman" w:cs="Times New Roman"/>
          <w:szCs w:val="28"/>
        </w:rPr>
        <w:t xml:space="preserve">- Thực hiện </w:t>
      </w:r>
      <w:r w:rsidR="00532CB1" w:rsidRPr="006D54CF">
        <w:rPr>
          <w:rFonts w:eastAsia="Times New Roman" w:cs="Times New Roman"/>
          <w:szCs w:val="28"/>
        </w:rPr>
        <w:t xml:space="preserve">Công văn số </w:t>
      </w:r>
      <w:r w:rsidR="00532CB1" w:rsidRPr="008B5451">
        <w:rPr>
          <w:rFonts w:eastAsia="Times New Roman" w:cs="Times New Roman"/>
          <w:bCs/>
          <w:szCs w:val="28"/>
        </w:rPr>
        <w:t>2087/SGDĐT-VP</w:t>
      </w:r>
      <w:r w:rsidR="00532CB1" w:rsidRPr="006D54CF">
        <w:rPr>
          <w:rFonts w:eastAsia="Times New Roman" w:cs="Times New Roman"/>
          <w:szCs w:val="28"/>
        </w:rPr>
        <w:t xml:space="preserve"> </w:t>
      </w:r>
      <w:r w:rsidR="00532CB1">
        <w:rPr>
          <w:rFonts w:eastAsia="Times New Roman" w:cs="Times New Roman"/>
          <w:szCs w:val="28"/>
        </w:rPr>
        <w:t xml:space="preserve">ngày 23/11/2025 </w:t>
      </w:r>
      <w:r w:rsidR="00532CB1" w:rsidRPr="006D54CF">
        <w:rPr>
          <w:rFonts w:eastAsia="Times New Roman" w:cs="Times New Roman"/>
          <w:szCs w:val="28"/>
        </w:rPr>
        <w:t xml:space="preserve">của Sở Giáo dục và Đào tạo Lâm Đồng về việc tổ chức quyên góp, ủng hộ các cơ sở </w:t>
      </w:r>
      <w:r w:rsidR="00532CB1">
        <w:rPr>
          <w:rFonts w:eastAsia="Times New Roman" w:cs="Times New Roman"/>
          <w:szCs w:val="28"/>
        </w:rPr>
        <w:t>giáo dục bị thiệt hại do mưa lũ, s</w:t>
      </w:r>
      <w:r w:rsidR="000A3939">
        <w:rPr>
          <w:rFonts w:eastAsia="Times New Roman" w:cs="Times New Roman"/>
          <w:szCs w:val="28"/>
        </w:rPr>
        <w:t>áng ngày 27/11/2025</w:t>
      </w:r>
      <w:r w:rsidRPr="00D41AD0">
        <w:rPr>
          <w:rFonts w:eastAsia="Times New Roman" w:cs="Times New Roman"/>
          <w:szCs w:val="28"/>
        </w:rPr>
        <w:t xml:space="preserve">, trường Tiểu học </w:t>
      </w:r>
      <w:r w:rsidRPr="00151034">
        <w:rPr>
          <w:rFonts w:eastAsia="Times New Roman" w:cs="Times New Roman"/>
          <w:szCs w:val="28"/>
        </w:rPr>
        <w:t xml:space="preserve">Ngô Quyền </w:t>
      </w:r>
      <w:r w:rsidRPr="00D41AD0">
        <w:rPr>
          <w:rFonts w:eastAsia="Times New Roman" w:cs="Times New Roman"/>
          <w:szCs w:val="28"/>
        </w:rPr>
        <w:t>tổ chức Chương trình quyên góp ủng hộ đồng bào vùng bị ngập lụt, với chủ đề “Lá lành đùm lá rách”.</w:t>
      </w:r>
    </w:p>
    <w:p w14:paraId="24CAA975" w14:textId="67A43EFC" w:rsidR="00CB60A2" w:rsidRPr="00D41AD0" w:rsidRDefault="00CB60A2" w:rsidP="00705A62">
      <w:pPr>
        <w:spacing w:after="0" w:line="276" w:lineRule="auto"/>
        <w:ind w:left="57" w:right="57" w:firstLine="663"/>
        <w:jc w:val="both"/>
        <w:rPr>
          <w:rFonts w:eastAsia="Times New Roman" w:cs="Times New Roman"/>
          <w:szCs w:val="28"/>
        </w:rPr>
      </w:pPr>
      <w:r w:rsidRPr="00D41AD0">
        <w:rPr>
          <w:rFonts w:eastAsia="Times New Roman" w:cs="Times New Roman"/>
          <w:szCs w:val="28"/>
        </w:rPr>
        <w:t xml:space="preserve">Với tinh thần </w:t>
      </w:r>
      <w:r w:rsidRPr="00705A62">
        <w:rPr>
          <w:rFonts w:eastAsia="Times New Roman" w:cs="Times New Roman"/>
          <w:szCs w:val="28"/>
        </w:rPr>
        <w:t>“Một miếng khi đói bằng một gói khi no”,</w:t>
      </w:r>
      <w:r w:rsidRPr="00D41AD0">
        <w:rPr>
          <w:rFonts w:eastAsia="Times New Roman" w:cs="Times New Roman"/>
          <w:szCs w:val="28"/>
        </w:rPr>
        <w:t xml:space="preserve"> nhà trường phát động </w:t>
      </w:r>
      <w:r w:rsidR="00532CB1">
        <w:rPr>
          <w:rFonts w:eastAsia="Times New Roman" w:cs="Times New Roman"/>
          <w:szCs w:val="28"/>
        </w:rPr>
        <w:t xml:space="preserve">trong toàn thể CBGVNV và HS của trường </w:t>
      </w:r>
      <w:r w:rsidRPr="00D41AD0">
        <w:rPr>
          <w:rFonts w:eastAsia="Times New Roman" w:cs="Times New Roman"/>
          <w:szCs w:val="28"/>
        </w:rPr>
        <w:t xml:space="preserve">quyên góp các </w:t>
      </w:r>
      <w:r w:rsidR="00532CB1">
        <w:rPr>
          <w:rFonts w:eastAsia="Times New Roman" w:cs="Times New Roman"/>
          <w:szCs w:val="28"/>
        </w:rPr>
        <w:t>nhu yếu phẩm cần thiết để hỗ trợ cho các cơ sở giáo dục tại các tỉnh bị thiệt hại do lũ lụt.</w:t>
      </w:r>
      <w:r w:rsidRPr="00151034">
        <w:rPr>
          <w:rFonts w:eastAsia="Times New Roman" w:cs="Times New Roman"/>
          <w:szCs w:val="28"/>
        </w:rPr>
        <w:t xml:space="preserve"> </w:t>
      </w:r>
    </w:p>
    <w:p w14:paraId="017C2B46" w14:textId="1DCC0EF9" w:rsidR="00CB60A2" w:rsidRDefault="00F018BC" w:rsidP="003E3A74">
      <w:pPr>
        <w:spacing w:after="0" w:line="276" w:lineRule="auto"/>
        <w:ind w:left="57" w:right="57" w:firstLine="709"/>
        <w:jc w:val="both"/>
        <w:rPr>
          <w:rFonts w:eastAsia="Times New Roman" w:cs="Times New Roman"/>
          <w:szCs w:val="28"/>
        </w:rPr>
      </w:pPr>
      <w:r>
        <w:rPr>
          <w:rFonts w:eastAsia="Times New Roman" w:cs="Times New Roman"/>
          <w:szCs w:val="28"/>
        </w:rPr>
        <w:t>Hoạt động được lan tỏa đến quý phụ huynh, quý thầy cô và các em học sinh, với tấm l</w:t>
      </w:r>
      <w:r w:rsidR="003E3A74">
        <w:rPr>
          <w:rFonts w:eastAsia="Times New Roman" w:cs="Times New Roman"/>
          <w:szCs w:val="28"/>
        </w:rPr>
        <w:t>ò</w:t>
      </w:r>
      <w:r>
        <w:rPr>
          <w:rFonts w:eastAsia="Times New Roman" w:cs="Times New Roman"/>
          <w:szCs w:val="28"/>
        </w:rPr>
        <w:t xml:space="preserve">ng nhân ái, quý phụ huynh đã </w:t>
      </w:r>
      <w:r w:rsidR="001E39D7">
        <w:rPr>
          <w:rFonts w:eastAsia="Times New Roman" w:cs="Times New Roman"/>
          <w:szCs w:val="28"/>
        </w:rPr>
        <w:t>tích cực, nhiệt tình đóng</w:t>
      </w:r>
      <w:r>
        <w:rPr>
          <w:rFonts w:eastAsia="Times New Roman" w:cs="Times New Roman"/>
          <w:szCs w:val="28"/>
        </w:rPr>
        <w:t xml:space="preserve"> góp </w:t>
      </w:r>
      <w:r w:rsidR="001E39D7">
        <w:rPr>
          <w:rFonts w:eastAsia="Times New Roman" w:cs="Times New Roman"/>
          <w:szCs w:val="28"/>
        </w:rPr>
        <w:t xml:space="preserve">ủng hộ </w:t>
      </w:r>
      <w:r w:rsidRPr="00636AD4">
        <w:rPr>
          <w:rFonts w:eastAsia="Times New Roman" w:cs="Times New Roman"/>
          <w:color w:val="000000" w:themeColor="text1"/>
          <w:szCs w:val="28"/>
        </w:rPr>
        <w:t>tiền mặt</w:t>
      </w:r>
      <w:r w:rsidR="00503A6B" w:rsidRPr="00636AD4">
        <w:rPr>
          <w:rFonts w:eastAsia="Times New Roman" w:cs="Times New Roman"/>
          <w:color w:val="000000" w:themeColor="text1"/>
          <w:szCs w:val="28"/>
        </w:rPr>
        <w:t>: 9.500.000</w:t>
      </w:r>
      <w:r w:rsidR="00532CB1">
        <w:rPr>
          <w:rFonts w:eastAsia="Times New Roman" w:cs="Times New Roman"/>
          <w:color w:val="000000" w:themeColor="text1"/>
          <w:szCs w:val="28"/>
        </w:rPr>
        <w:t xml:space="preserve"> đ</w:t>
      </w:r>
      <w:r w:rsidRPr="00636AD4">
        <w:rPr>
          <w:rFonts w:eastAsia="Times New Roman" w:cs="Times New Roman"/>
          <w:color w:val="000000" w:themeColor="text1"/>
          <w:szCs w:val="28"/>
        </w:rPr>
        <w:t>, gạo</w:t>
      </w:r>
      <w:r w:rsidR="00953EB0" w:rsidRPr="00636AD4">
        <w:rPr>
          <w:rFonts w:eastAsia="Times New Roman" w:cs="Times New Roman"/>
          <w:color w:val="000000" w:themeColor="text1"/>
          <w:szCs w:val="28"/>
        </w:rPr>
        <w:t>:</w:t>
      </w:r>
      <w:r w:rsidR="00503A6B" w:rsidRPr="00636AD4">
        <w:rPr>
          <w:rFonts w:eastAsia="Times New Roman" w:cs="Times New Roman"/>
          <w:color w:val="000000" w:themeColor="text1"/>
          <w:szCs w:val="28"/>
        </w:rPr>
        <w:t xml:space="preserve"> 70kg</w:t>
      </w:r>
      <w:r w:rsidRPr="00636AD4">
        <w:rPr>
          <w:rFonts w:eastAsia="Times New Roman" w:cs="Times New Roman"/>
          <w:color w:val="000000" w:themeColor="text1"/>
          <w:szCs w:val="28"/>
        </w:rPr>
        <w:t xml:space="preserve">, </w:t>
      </w:r>
      <w:r>
        <w:rPr>
          <w:rFonts w:eastAsia="Times New Roman" w:cs="Times New Roman"/>
          <w:szCs w:val="28"/>
        </w:rPr>
        <w:t>mì tôm</w:t>
      </w:r>
      <w:r w:rsidR="00953EB0">
        <w:rPr>
          <w:rFonts w:eastAsia="Times New Roman" w:cs="Times New Roman"/>
          <w:szCs w:val="28"/>
        </w:rPr>
        <w:t>: 01 thùng</w:t>
      </w:r>
      <w:r>
        <w:rPr>
          <w:rFonts w:eastAsia="Times New Roman" w:cs="Times New Roman"/>
          <w:szCs w:val="28"/>
        </w:rPr>
        <w:t xml:space="preserve">, </w:t>
      </w:r>
      <w:r w:rsidR="00503A6B">
        <w:rPr>
          <w:rFonts w:eastAsia="Times New Roman" w:cs="Times New Roman"/>
          <w:szCs w:val="28"/>
        </w:rPr>
        <w:t xml:space="preserve">1 thùng nước mắm, </w:t>
      </w:r>
      <w:r w:rsidR="003E3A74">
        <w:rPr>
          <w:rFonts w:eastAsia="Times New Roman" w:cs="Times New Roman"/>
          <w:szCs w:val="28"/>
        </w:rPr>
        <w:t>vở trắng</w:t>
      </w:r>
      <w:r w:rsidR="00953EB0">
        <w:rPr>
          <w:rFonts w:eastAsia="Times New Roman" w:cs="Times New Roman"/>
          <w:szCs w:val="28"/>
        </w:rPr>
        <w:t>: 5</w:t>
      </w:r>
      <w:r w:rsidR="00503A6B">
        <w:rPr>
          <w:rFonts w:eastAsia="Times New Roman" w:cs="Times New Roman"/>
          <w:szCs w:val="28"/>
        </w:rPr>
        <w:t>1</w:t>
      </w:r>
      <w:r w:rsidR="00953EB0">
        <w:rPr>
          <w:rFonts w:eastAsia="Times New Roman" w:cs="Times New Roman"/>
          <w:szCs w:val="28"/>
        </w:rPr>
        <w:t xml:space="preserve"> quyển</w:t>
      </w:r>
      <w:r w:rsidR="003E3A74">
        <w:rPr>
          <w:rFonts w:eastAsia="Times New Roman" w:cs="Times New Roman"/>
          <w:szCs w:val="28"/>
        </w:rPr>
        <w:t xml:space="preserve">, </w:t>
      </w:r>
      <w:r w:rsidR="00503A6B">
        <w:rPr>
          <w:rFonts w:eastAsia="Times New Roman" w:cs="Times New Roman"/>
          <w:szCs w:val="28"/>
        </w:rPr>
        <w:t xml:space="preserve">3 bao </w:t>
      </w:r>
      <w:r w:rsidR="003E3A74">
        <w:rPr>
          <w:rFonts w:eastAsia="Times New Roman" w:cs="Times New Roman"/>
          <w:szCs w:val="28"/>
        </w:rPr>
        <w:t>quần áo</w:t>
      </w:r>
      <w:r w:rsidR="00953EB0">
        <w:rPr>
          <w:rFonts w:eastAsia="Times New Roman" w:cs="Times New Roman"/>
          <w:szCs w:val="28"/>
        </w:rPr>
        <w:t xml:space="preserve"> còn sử dụng được.</w:t>
      </w:r>
      <w:r w:rsidR="003E3A74">
        <w:rPr>
          <w:rFonts w:eastAsia="Times New Roman" w:cs="Times New Roman"/>
          <w:szCs w:val="28"/>
        </w:rPr>
        <w:t xml:space="preserve"> </w:t>
      </w:r>
      <w:r w:rsidR="00CB60A2" w:rsidRPr="00D41AD0">
        <w:rPr>
          <w:rFonts w:eastAsia="Times New Roman" w:cs="Times New Roman"/>
          <w:szCs w:val="28"/>
        </w:rPr>
        <w:t xml:space="preserve">Mỗi món quà, dù nhỏ bé, đều mang theo sự yêu thương, sẻ chia và niềm hy vọng gửi đến những người đang gặp </w:t>
      </w:r>
      <w:r w:rsidR="00CB60A2" w:rsidRPr="00151034">
        <w:rPr>
          <w:rFonts w:eastAsia="Times New Roman" w:cs="Times New Roman"/>
          <w:szCs w:val="28"/>
        </w:rPr>
        <w:t xml:space="preserve">khó khăn. </w:t>
      </w:r>
      <w:r w:rsidR="00CB60A2" w:rsidRPr="00D41AD0">
        <w:rPr>
          <w:rFonts w:eastAsia="Times New Roman" w:cs="Times New Roman"/>
          <w:szCs w:val="28"/>
        </w:rPr>
        <w:t>Những tấm lòng của qu</w:t>
      </w:r>
      <w:r w:rsidR="00CB60A2" w:rsidRPr="00151034">
        <w:rPr>
          <w:rFonts w:eastAsia="Times New Roman" w:cs="Times New Roman"/>
          <w:szCs w:val="28"/>
        </w:rPr>
        <w:t>ý thầy cô, quý phụ huynh và các em</w:t>
      </w:r>
      <w:r w:rsidR="00CB60A2" w:rsidRPr="00D41AD0">
        <w:rPr>
          <w:rFonts w:eastAsia="Times New Roman" w:cs="Times New Roman"/>
          <w:szCs w:val="28"/>
        </w:rPr>
        <w:t xml:space="preserve"> được nhà trường tổng hợp</w:t>
      </w:r>
      <w:r w:rsidR="00953EB0">
        <w:rPr>
          <w:rFonts w:eastAsia="Times New Roman" w:cs="Times New Roman"/>
          <w:color w:val="FF0000"/>
          <w:szCs w:val="28"/>
        </w:rPr>
        <w:t xml:space="preserve"> </w:t>
      </w:r>
      <w:r w:rsidR="00CB60A2" w:rsidRPr="00D41AD0">
        <w:rPr>
          <w:rFonts w:eastAsia="Times New Roman" w:cs="Times New Roman"/>
          <w:szCs w:val="28"/>
        </w:rPr>
        <w:t xml:space="preserve">phân loại và gửi </w:t>
      </w:r>
      <w:r w:rsidR="00CB60A2">
        <w:rPr>
          <w:rFonts w:eastAsia="Times New Roman" w:cs="Times New Roman"/>
          <w:szCs w:val="28"/>
        </w:rPr>
        <w:t>trực tiếp về U</w:t>
      </w:r>
      <w:r w:rsidR="003E3A74">
        <w:rPr>
          <w:rFonts w:eastAsia="Times New Roman" w:cs="Times New Roman"/>
          <w:szCs w:val="28"/>
        </w:rPr>
        <w:t>ỷ ban mặt</w:t>
      </w:r>
      <w:r w:rsidR="00CB60A2">
        <w:rPr>
          <w:rFonts w:eastAsia="Times New Roman" w:cs="Times New Roman"/>
          <w:szCs w:val="28"/>
        </w:rPr>
        <w:t xml:space="preserve"> trận Tổ Quốc Việt Nam xã Nam Dong.</w:t>
      </w:r>
    </w:p>
    <w:p w14:paraId="7C9F9779" w14:textId="3FCFA1DC" w:rsidR="00A07245" w:rsidRDefault="00532CB1" w:rsidP="00532CB1">
      <w:pPr>
        <w:spacing w:after="0" w:line="276" w:lineRule="auto"/>
        <w:ind w:left="57" w:right="57" w:firstLine="709"/>
        <w:jc w:val="both"/>
        <w:rPr>
          <w:rFonts w:eastAsia="Times New Roman" w:cs="Times New Roman"/>
          <w:szCs w:val="28"/>
        </w:rPr>
      </w:pPr>
      <w:r>
        <w:rPr>
          <w:rFonts w:eastAsia="Times New Roman" w:cs="Times New Roman"/>
          <w:szCs w:val="28"/>
        </w:rPr>
        <w:t>Vô cùng trân quý những tấm lòng vàng của Quý phụ huynh, quý thầy cô giáo và toàn thể các em học sinh của trường.</w:t>
      </w:r>
      <w:r w:rsidR="00C36ED4">
        <w:rPr>
          <w:rFonts w:eastAsia="Times New Roman" w:cs="Times New Roman"/>
          <w:szCs w:val="28"/>
        </w:rPr>
        <w:t xml:space="preserve"> Hy vọng với những tình cảm yêu thương, sự thông cảm và sẻ chia thông qua các sản phẩm quyên góp được sẽ kịp thời xoa dịu, làm ấm lòng cũng như làm giảm bớt những khó khăn cho các thầy cô giáo, các em học sinh tại các cơ sở giáo dục bị thiệt hại do lũ lụt. Hoạ</w:t>
      </w:r>
      <w:r w:rsidR="00C4054F">
        <w:rPr>
          <w:rFonts w:eastAsia="Times New Roman" w:cs="Times New Roman"/>
          <w:szCs w:val="28"/>
        </w:rPr>
        <w:t xml:space="preserve">t động này đồng thời </w:t>
      </w:r>
      <w:r w:rsidR="00C4054F">
        <w:rPr>
          <w:rFonts w:eastAsia="Times New Roman" w:cs="Times New Roman"/>
          <w:szCs w:val="28"/>
        </w:rPr>
        <w:t>góp phần giúp chính các em HS được bồi dưỡng thêm</w:t>
      </w:r>
      <w:r w:rsidR="00C4054F">
        <w:rPr>
          <w:rFonts w:eastAsia="Times New Roman" w:cs="Times New Roman"/>
          <w:szCs w:val="28"/>
        </w:rPr>
        <w:t xml:space="preserve"> lòng yêu thương con người, biết đồng cảm và sẵn sàng giúp đỡ người khác khi gặp khó khăn hoạn nạn.</w:t>
      </w:r>
      <w:bookmarkStart w:id="0" w:name="_GoBack"/>
      <w:bookmarkEnd w:id="0"/>
      <w:r w:rsidR="00C4054F">
        <w:rPr>
          <w:rFonts w:eastAsia="Times New Roman" w:cs="Times New Roman"/>
          <w:szCs w:val="28"/>
        </w:rPr>
        <w:t xml:space="preserve"> </w:t>
      </w:r>
    </w:p>
    <w:p w14:paraId="11AC1F55" w14:textId="6CD72CC1" w:rsidR="00532CB1" w:rsidRPr="00532CB1" w:rsidRDefault="00532CB1" w:rsidP="00532CB1">
      <w:pPr>
        <w:spacing w:after="0" w:line="276" w:lineRule="auto"/>
        <w:ind w:left="57" w:right="57" w:firstLine="709"/>
        <w:jc w:val="both"/>
        <w:rPr>
          <w:rFonts w:eastAsia="Times New Roman" w:cs="Times New Roman"/>
          <w:szCs w:val="28"/>
        </w:rPr>
      </w:pPr>
    </w:p>
    <w:p w14:paraId="669EDD70" w14:textId="15DCD13E" w:rsidR="00A07245" w:rsidRDefault="00532CB1">
      <w:r>
        <w:rPr>
          <w:noProof/>
        </w:rPr>
        <w:drawing>
          <wp:anchor distT="0" distB="0" distL="114300" distR="114300" simplePos="0" relativeHeight="251658240" behindDoc="1" locked="0" layoutInCell="1" allowOverlap="1" wp14:anchorId="1375D016" wp14:editId="20716A8F">
            <wp:simplePos x="0" y="0"/>
            <wp:positionH relativeFrom="margin">
              <wp:posOffset>57150</wp:posOffset>
            </wp:positionH>
            <wp:positionV relativeFrom="paragraph">
              <wp:posOffset>6985</wp:posOffset>
            </wp:positionV>
            <wp:extent cx="2628265" cy="1971040"/>
            <wp:effectExtent l="0" t="0" r="635" b="0"/>
            <wp:wrapTight wrapText="bothSides">
              <wp:wrapPolygon edited="0">
                <wp:start x="0" y="0"/>
                <wp:lineTo x="0" y="21294"/>
                <wp:lineTo x="21449" y="21294"/>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8265" cy="1971040"/>
                    </a:xfrm>
                    <a:prstGeom prst="rect">
                      <a:avLst/>
                    </a:prstGeom>
                    <a:noFill/>
                    <a:ln>
                      <a:noFill/>
                    </a:ln>
                  </pic:spPr>
                </pic:pic>
              </a:graphicData>
            </a:graphic>
          </wp:anchor>
        </w:drawing>
      </w:r>
      <w:r w:rsidR="00A07245">
        <w:rPr>
          <w:noProof/>
        </w:rPr>
        <w:drawing>
          <wp:anchor distT="0" distB="0" distL="114300" distR="114300" simplePos="0" relativeHeight="251660288" behindDoc="1" locked="0" layoutInCell="1" allowOverlap="1" wp14:anchorId="324EC74D" wp14:editId="299D6D90">
            <wp:simplePos x="0" y="0"/>
            <wp:positionH relativeFrom="margin">
              <wp:posOffset>2870421</wp:posOffset>
            </wp:positionH>
            <wp:positionV relativeFrom="paragraph">
              <wp:posOffset>9663</wp:posOffset>
            </wp:positionV>
            <wp:extent cx="2706344" cy="2029975"/>
            <wp:effectExtent l="0" t="0" r="0" b="8890"/>
            <wp:wrapTight wrapText="bothSides">
              <wp:wrapPolygon edited="0">
                <wp:start x="0" y="0"/>
                <wp:lineTo x="0" y="21492"/>
                <wp:lineTo x="21443" y="21492"/>
                <wp:lineTo x="214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6344" cy="2029975"/>
                    </a:xfrm>
                    <a:prstGeom prst="rect">
                      <a:avLst/>
                    </a:prstGeom>
                    <a:noFill/>
                    <a:ln>
                      <a:noFill/>
                    </a:ln>
                  </pic:spPr>
                </pic:pic>
              </a:graphicData>
            </a:graphic>
          </wp:anchor>
        </w:drawing>
      </w:r>
    </w:p>
    <w:p w14:paraId="1E72D690" w14:textId="3698127B" w:rsidR="00A07245" w:rsidRDefault="00A07245"/>
    <w:p w14:paraId="3A0A7FBD" w14:textId="4550DA96" w:rsidR="00CB60A2" w:rsidRDefault="00A07245">
      <w:r>
        <w:rPr>
          <w:noProof/>
        </w:rPr>
        <w:lastRenderedPageBreak/>
        <w:drawing>
          <wp:anchor distT="0" distB="0" distL="114300" distR="114300" simplePos="0" relativeHeight="251664384" behindDoc="1" locked="0" layoutInCell="1" allowOverlap="1" wp14:anchorId="3BC36B9D" wp14:editId="49DE96D1">
            <wp:simplePos x="0" y="0"/>
            <wp:positionH relativeFrom="column">
              <wp:posOffset>175564</wp:posOffset>
            </wp:positionH>
            <wp:positionV relativeFrom="paragraph">
              <wp:posOffset>6730089</wp:posOffset>
            </wp:positionV>
            <wp:extent cx="2130425" cy="2235835"/>
            <wp:effectExtent l="0" t="0" r="3175" b="0"/>
            <wp:wrapTight wrapText="bothSides">
              <wp:wrapPolygon edited="0">
                <wp:start x="0" y="0"/>
                <wp:lineTo x="0" y="21348"/>
                <wp:lineTo x="21439" y="21348"/>
                <wp:lineTo x="214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30425" cy="223583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7550E545" wp14:editId="6C0B771F">
            <wp:simplePos x="0" y="0"/>
            <wp:positionH relativeFrom="margin">
              <wp:posOffset>144283</wp:posOffset>
            </wp:positionH>
            <wp:positionV relativeFrom="paragraph">
              <wp:posOffset>3931285</wp:posOffset>
            </wp:positionV>
            <wp:extent cx="2044065" cy="2725420"/>
            <wp:effectExtent l="0" t="0" r="0" b="0"/>
            <wp:wrapTight wrapText="bothSides">
              <wp:wrapPolygon edited="0">
                <wp:start x="0" y="0"/>
                <wp:lineTo x="0" y="21439"/>
                <wp:lineTo x="21338" y="21439"/>
                <wp:lineTo x="213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4065" cy="2725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82133D2" wp14:editId="6621E621">
            <wp:simplePos x="0" y="0"/>
            <wp:positionH relativeFrom="margin">
              <wp:posOffset>135890</wp:posOffset>
            </wp:positionH>
            <wp:positionV relativeFrom="paragraph">
              <wp:posOffset>19050</wp:posOffset>
            </wp:positionV>
            <wp:extent cx="2186305" cy="3776980"/>
            <wp:effectExtent l="0" t="0" r="4445" b="0"/>
            <wp:wrapTight wrapText="bothSides">
              <wp:wrapPolygon edited="0">
                <wp:start x="0" y="0"/>
                <wp:lineTo x="0" y="21462"/>
                <wp:lineTo x="21456" y="21462"/>
                <wp:lineTo x="214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6305" cy="3776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39D2DD9" wp14:editId="2AD04650">
            <wp:simplePos x="0" y="0"/>
            <wp:positionH relativeFrom="margin">
              <wp:align>right</wp:align>
            </wp:positionH>
            <wp:positionV relativeFrom="paragraph">
              <wp:posOffset>608</wp:posOffset>
            </wp:positionV>
            <wp:extent cx="2784475" cy="8553450"/>
            <wp:effectExtent l="0" t="0" r="0" b="0"/>
            <wp:wrapTight wrapText="bothSides">
              <wp:wrapPolygon edited="0">
                <wp:start x="0" y="0"/>
                <wp:lineTo x="0" y="21552"/>
                <wp:lineTo x="21428" y="21552"/>
                <wp:lineTo x="2142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4475" cy="8553450"/>
                    </a:xfrm>
                    <a:prstGeom prst="rect">
                      <a:avLst/>
                    </a:prstGeom>
                    <a:noFill/>
                    <a:ln>
                      <a:noFill/>
                    </a:ln>
                  </pic:spPr>
                </pic:pic>
              </a:graphicData>
            </a:graphic>
          </wp:anchor>
        </w:drawing>
      </w:r>
    </w:p>
    <w:sectPr w:rsidR="00CB60A2" w:rsidSect="00B4415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A2"/>
    <w:rsid w:val="000A3939"/>
    <w:rsid w:val="0019376A"/>
    <w:rsid w:val="001E39D7"/>
    <w:rsid w:val="00237433"/>
    <w:rsid w:val="003D0933"/>
    <w:rsid w:val="003E3A74"/>
    <w:rsid w:val="00503A6B"/>
    <w:rsid w:val="00532CB1"/>
    <w:rsid w:val="00636AD4"/>
    <w:rsid w:val="00705A62"/>
    <w:rsid w:val="00953EB0"/>
    <w:rsid w:val="00A07245"/>
    <w:rsid w:val="00B44157"/>
    <w:rsid w:val="00C36ED4"/>
    <w:rsid w:val="00C4054F"/>
    <w:rsid w:val="00CB4A9B"/>
    <w:rsid w:val="00CB60A2"/>
    <w:rsid w:val="00D95C70"/>
    <w:rsid w:val="00F0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2FB8"/>
  <w15:chartTrackingRefBased/>
  <w15:docId w15:val="{37DB3B52-50B2-42B4-9B5B-99376FEEC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B60A2"/>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Tuyến</dc:creator>
  <cp:keywords/>
  <dc:description/>
  <cp:lastModifiedBy>STAR</cp:lastModifiedBy>
  <cp:revision>12</cp:revision>
  <dcterms:created xsi:type="dcterms:W3CDTF">2025-11-27T02:58:00Z</dcterms:created>
  <dcterms:modified xsi:type="dcterms:W3CDTF">2025-12-03T14:35:00Z</dcterms:modified>
</cp:coreProperties>
</file>