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6107"/>
      </w:tblGrid>
      <w:tr w:rsidR="00E13177" w:rsidTr="00E13177">
        <w:tc>
          <w:tcPr>
            <w:tcW w:w="3978" w:type="dxa"/>
          </w:tcPr>
          <w:p w:rsidR="00E13177" w:rsidRPr="00312B5F" w:rsidRDefault="00E13177" w:rsidP="00E13177">
            <w:pPr>
              <w:pStyle w:val="NoSpacing"/>
              <w:spacing w:line="360" w:lineRule="auto"/>
              <w:jc w:val="center"/>
              <w:rPr>
                <w:b/>
                <w:sz w:val="26"/>
                <w:szCs w:val="28"/>
              </w:rPr>
            </w:pPr>
            <w:r w:rsidRPr="00312B5F">
              <w:rPr>
                <w:sz w:val="26"/>
                <w:szCs w:val="28"/>
              </w:rPr>
              <w:t>PHÒNG GD&amp;ĐT CƯ JÚT</w:t>
            </w:r>
          </w:p>
          <w:p w:rsidR="00E13177" w:rsidRPr="00312B5F" w:rsidRDefault="00E13177" w:rsidP="00E13177">
            <w:pPr>
              <w:pStyle w:val="NoSpacing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312B5F">
              <w:rPr>
                <w:b/>
                <w:sz w:val="26"/>
                <w:szCs w:val="28"/>
              </w:rPr>
              <w:t>TRƯỜNG TH NGÔ QUYỀN</w:t>
            </w:r>
          </w:p>
          <w:p w:rsidR="00E13177" w:rsidRDefault="00E13177" w:rsidP="00E13177">
            <w:pPr>
              <w:pStyle w:val="NoSpacing"/>
              <w:spacing w:line="360" w:lineRule="auto"/>
              <w:jc w:val="center"/>
              <w:rPr>
                <w:szCs w:val="28"/>
              </w:rPr>
            </w:pPr>
            <w:r w:rsidRPr="00312B5F">
              <w:rPr>
                <w:rFonts w:eastAsia="Times New Roman"/>
                <w:iCs/>
                <w:color w:val="000000"/>
                <w:szCs w:val="26"/>
              </w:rPr>
              <w:t>Số: .../KH- NQ</w:t>
            </w:r>
          </w:p>
        </w:tc>
        <w:tc>
          <w:tcPr>
            <w:tcW w:w="6462" w:type="dxa"/>
          </w:tcPr>
          <w:p w:rsidR="00E13177" w:rsidRPr="00312B5F" w:rsidRDefault="00E13177" w:rsidP="00545BCC">
            <w:pPr>
              <w:pStyle w:val="NoSpacing"/>
              <w:spacing w:line="360" w:lineRule="auto"/>
              <w:jc w:val="center"/>
              <w:rPr>
                <w:b/>
                <w:sz w:val="26"/>
                <w:szCs w:val="28"/>
              </w:rPr>
            </w:pPr>
            <w:r w:rsidRPr="00312B5F">
              <w:rPr>
                <w:b/>
                <w:sz w:val="26"/>
                <w:szCs w:val="28"/>
              </w:rPr>
              <w:t>CỘNG HÒA XÃ HỘI CHỦ NGHĨA VIỆT NAM</w:t>
            </w:r>
          </w:p>
          <w:p w:rsidR="00E13177" w:rsidRPr="00312B5F" w:rsidRDefault="00E13177" w:rsidP="00545BCC">
            <w:pPr>
              <w:pStyle w:val="NoSpacing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312B5F">
              <w:rPr>
                <w:b/>
                <w:szCs w:val="28"/>
                <w:u w:val="single"/>
              </w:rPr>
              <w:t>Độc lập- Tự do- Hạnh phúc</w:t>
            </w:r>
          </w:p>
          <w:p w:rsidR="00E13177" w:rsidRPr="00545BCC" w:rsidRDefault="00E13177" w:rsidP="00DC48E7">
            <w:pPr>
              <w:pStyle w:val="NoSpacing"/>
              <w:spacing w:line="360" w:lineRule="auto"/>
              <w:jc w:val="right"/>
              <w:rPr>
                <w:rFonts w:eastAsia="Times New Roman"/>
                <w:i/>
                <w:iCs/>
                <w:color w:val="000000"/>
                <w:szCs w:val="28"/>
              </w:rPr>
            </w:pPr>
            <w:r w:rsidRPr="00545BCC">
              <w:rPr>
                <w:rFonts w:eastAsia="Times New Roman"/>
                <w:i/>
                <w:iCs/>
                <w:color w:val="000000"/>
                <w:szCs w:val="28"/>
              </w:rPr>
              <w:t xml:space="preserve">Nam Dong, ngày </w:t>
            </w:r>
            <w:r w:rsidR="00D55AF3">
              <w:rPr>
                <w:rFonts w:eastAsia="Times New Roman"/>
                <w:i/>
                <w:iCs/>
                <w:color w:val="000000"/>
                <w:szCs w:val="28"/>
              </w:rPr>
              <w:t xml:space="preserve"> </w:t>
            </w:r>
            <w:r w:rsidR="00DC48E7">
              <w:rPr>
                <w:rFonts w:eastAsia="Times New Roman"/>
                <w:i/>
                <w:iCs/>
                <w:color w:val="000000"/>
                <w:szCs w:val="28"/>
              </w:rPr>
              <w:t>05</w:t>
            </w:r>
            <w:r w:rsidRPr="00545BCC">
              <w:rPr>
                <w:rFonts w:eastAsia="Times New Roman"/>
                <w:i/>
                <w:iCs/>
                <w:color w:val="000000"/>
                <w:szCs w:val="28"/>
              </w:rPr>
              <w:t xml:space="preserve"> tháng </w:t>
            </w:r>
            <w:r w:rsidR="00DC48E7">
              <w:rPr>
                <w:rFonts w:eastAsia="Times New Roman"/>
                <w:i/>
                <w:iCs/>
                <w:color w:val="000000"/>
                <w:szCs w:val="28"/>
              </w:rPr>
              <w:t>10</w:t>
            </w:r>
            <w:r w:rsidRPr="00545BCC">
              <w:rPr>
                <w:rFonts w:eastAsia="Times New Roman"/>
                <w:i/>
                <w:iCs/>
                <w:color w:val="000000"/>
                <w:szCs w:val="28"/>
              </w:rPr>
              <w:t xml:space="preserve">  năm 2020</w:t>
            </w:r>
          </w:p>
        </w:tc>
      </w:tr>
    </w:tbl>
    <w:p w:rsidR="008160EF" w:rsidRDefault="008160EF" w:rsidP="00E13177">
      <w:pPr>
        <w:shd w:val="clear" w:color="auto" w:fill="FFFFFF"/>
        <w:spacing w:before="120" w:after="120" w:line="360" w:lineRule="auto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KẾ HOẠCH </w:t>
      </w:r>
      <w:r w:rsidR="00DC48E7">
        <w:rPr>
          <w:rFonts w:eastAsia="Times New Roman"/>
          <w:b/>
          <w:bCs/>
          <w:color w:val="000000"/>
          <w:szCs w:val="28"/>
        </w:rPr>
        <w:t xml:space="preserve">TỔ CHỨC HỘI NGHỊ </w:t>
      </w:r>
      <w:r w:rsidR="00127B5C">
        <w:rPr>
          <w:rFonts w:eastAsia="Times New Roman"/>
          <w:b/>
          <w:bCs/>
          <w:color w:val="000000"/>
          <w:szCs w:val="28"/>
        </w:rPr>
        <w:t xml:space="preserve">TOÀN THỂ </w:t>
      </w:r>
      <w:r w:rsidR="00DC48E7">
        <w:rPr>
          <w:rFonts w:eastAsia="Times New Roman"/>
          <w:b/>
          <w:bCs/>
          <w:color w:val="000000"/>
          <w:szCs w:val="28"/>
        </w:rPr>
        <w:t>CC</w:t>
      </w:r>
      <w:r w:rsidR="00127B5C">
        <w:rPr>
          <w:rFonts w:eastAsia="Times New Roman"/>
          <w:b/>
          <w:bCs/>
          <w:color w:val="000000"/>
          <w:szCs w:val="28"/>
        </w:rPr>
        <w:t>,</w:t>
      </w:r>
      <w:r w:rsidR="00DC48E7">
        <w:rPr>
          <w:rFonts w:eastAsia="Times New Roman"/>
          <w:b/>
          <w:bCs/>
          <w:color w:val="000000"/>
          <w:szCs w:val="28"/>
        </w:rPr>
        <w:t>VC</w:t>
      </w:r>
    </w:p>
    <w:p w:rsidR="00F47BC3" w:rsidRDefault="008160EF" w:rsidP="00C17015">
      <w:pPr>
        <w:shd w:val="clear" w:color="auto" w:fill="FFFFFF"/>
        <w:spacing w:before="120" w:after="120" w:line="360" w:lineRule="auto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Năm học: 2020 </w:t>
      </w:r>
      <w:r w:rsidR="00F47BC3">
        <w:rPr>
          <w:rFonts w:eastAsia="Times New Roman"/>
          <w:b/>
          <w:bCs/>
          <w:color w:val="000000"/>
          <w:szCs w:val="28"/>
        </w:rPr>
        <w:t>–</w:t>
      </w:r>
      <w:r w:rsidR="00C17015">
        <w:rPr>
          <w:rFonts w:eastAsia="Times New Roman"/>
          <w:b/>
          <w:bCs/>
          <w:color w:val="000000"/>
          <w:szCs w:val="28"/>
        </w:rPr>
        <w:t xml:space="preserve"> 2021</w:t>
      </w:r>
    </w:p>
    <w:p w:rsidR="00DC48E7" w:rsidRDefault="00DC48E7" w:rsidP="006525F1">
      <w:pPr>
        <w:pStyle w:val="ListParagraph"/>
        <w:numPr>
          <w:ilvl w:val="0"/>
          <w:numId w:val="4"/>
        </w:numPr>
        <w:shd w:val="clear" w:color="auto" w:fill="FFFFFF"/>
        <w:spacing w:before="120" w:after="120" w:line="360" w:lineRule="auto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Căn cứ </w:t>
      </w:r>
      <w:r w:rsidR="00127B5C">
        <w:rPr>
          <w:rFonts w:eastAsia="Times New Roman"/>
          <w:bCs/>
          <w:color w:val="000000"/>
          <w:szCs w:val="28"/>
        </w:rPr>
        <w:t>Công văn số 63/HD-CĐN ngày 10/8/2018 của Công đoàn Ngành Giáo dục tỉnh Đăk Nông hướng dẫn tổ chức Hội nghị CB,CC,VC-NLĐ trong ngành giáo dục</w:t>
      </w:r>
      <w:r w:rsidR="00F428E3">
        <w:rPr>
          <w:rFonts w:eastAsia="Times New Roman"/>
          <w:bCs/>
          <w:color w:val="000000"/>
          <w:szCs w:val="28"/>
        </w:rPr>
        <w:t>;</w:t>
      </w:r>
    </w:p>
    <w:p w:rsidR="006525F1" w:rsidRPr="006525F1" w:rsidRDefault="006525F1" w:rsidP="006525F1">
      <w:pPr>
        <w:pStyle w:val="ListParagraph"/>
        <w:numPr>
          <w:ilvl w:val="0"/>
          <w:numId w:val="4"/>
        </w:numPr>
        <w:shd w:val="clear" w:color="auto" w:fill="FFFFFF"/>
        <w:spacing w:before="120" w:after="120" w:line="360" w:lineRule="auto"/>
        <w:jc w:val="both"/>
        <w:rPr>
          <w:rFonts w:eastAsia="Times New Roman"/>
          <w:bCs/>
          <w:color w:val="000000"/>
          <w:szCs w:val="28"/>
        </w:rPr>
      </w:pPr>
      <w:r w:rsidRPr="006525F1">
        <w:rPr>
          <w:rFonts w:eastAsia="Times New Roman"/>
          <w:bCs/>
          <w:color w:val="000000"/>
          <w:szCs w:val="28"/>
        </w:rPr>
        <w:t>Căn cứ tình hình thực tế của trường tiểu học Ngô Quyền</w:t>
      </w:r>
      <w:r w:rsidR="00DC48E7">
        <w:rPr>
          <w:rFonts w:eastAsia="Times New Roman"/>
          <w:bCs/>
          <w:color w:val="000000"/>
          <w:szCs w:val="28"/>
        </w:rPr>
        <w:t xml:space="preserve"> Năm học 2020-2021</w:t>
      </w:r>
      <w:r w:rsidRPr="006525F1">
        <w:rPr>
          <w:rFonts w:eastAsia="Times New Roman"/>
          <w:bCs/>
          <w:color w:val="000000"/>
          <w:szCs w:val="28"/>
        </w:rPr>
        <w:t>.</w:t>
      </w:r>
    </w:p>
    <w:p w:rsidR="006525F1" w:rsidRPr="006525F1" w:rsidRDefault="006525F1" w:rsidP="006525F1">
      <w:pPr>
        <w:shd w:val="clear" w:color="auto" w:fill="FFFFFF"/>
        <w:spacing w:before="120" w:after="120" w:line="360" w:lineRule="auto"/>
        <w:ind w:firstLine="720"/>
        <w:jc w:val="both"/>
        <w:rPr>
          <w:rFonts w:eastAsia="Times New Roman"/>
          <w:bCs/>
          <w:color w:val="000000"/>
          <w:szCs w:val="28"/>
        </w:rPr>
      </w:pPr>
      <w:r w:rsidRPr="006525F1">
        <w:rPr>
          <w:rFonts w:eastAsia="Times New Roman"/>
          <w:bCs/>
          <w:color w:val="000000"/>
          <w:szCs w:val="28"/>
        </w:rPr>
        <w:t xml:space="preserve">Trường tiểu học Ngô Quyền xây dựng kế hoạch </w:t>
      </w:r>
      <w:r w:rsidR="00F428E3">
        <w:rPr>
          <w:rFonts w:eastAsia="Times New Roman"/>
          <w:bCs/>
          <w:color w:val="000000"/>
          <w:szCs w:val="28"/>
        </w:rPr>
        <w:t>tổ chư Hội nghị toàn thể CC,VC năm học 2020-2021</w:t>
      </w:r>
      <w:r w:rsidRPr="006525F1">
        <w:rPr>
          <w:rFonts w:eastAsia="Times New Roman"/>
          <w:bCs/>
          <w:color w:val="000000"/>
          <w:szCs w:val="28"/>
        </w:rPr>
        <w:t xml:space="preserve"> như sau:</w:t>
      </w:r>
    </w:p>
    <w:p w:rsidR="008160EF" w:rsidRDefault="008160EF" w:rsidP="00F47BC3">
      <w:pPr>
        <w:shd w:val="clear" w:color="auto" w:fill="FFFFFF"/>
        <w:spacing w:before="120" w:after="120" w:line="360" w:lineRule="auto"/>
        <w:rPr>
          <w:rFonts w:ascii="Helvetica" w:hAnsi="Helvetica" w:cs="Helvetica"/>
          <w:b/>
          <w:sz w:val="20"/>
          <w:szCs w:val="20"/>
        </w:rPr>
      </w:pPr>
      <w:r>
        <w:rPr>
          <w:b/>
        </w:rPr>
        <w:t>I/ Mục đích</w:t>
      </w:r>
      <w:r w:rsidR="00D24CA2">
        <w:rPr>
          <w:b/>
        </w:rPr>
        <w:t>,</w:t>
      </w:r>
      <w:r>
        <w:rPr>
          <w:b/>
        </w:rPr>
        <w:t xml:space="preserve"> </w:t>
      </w:r>
      <w:r w:rsidR="00D24CA2">
        <w:rPr>
          <w:b/>
        </w:rPr>
        <w:t>Yêu cầu</w:t>
      </w:r>
    </w:p>
    <w:p w:rsidR="00AA60F5" w:rsidRPr="00E65AB8" w:rsidRDefault="00944B66" w:rsidP="00944B6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t xml:space="preserve">Thực hiện </w:t>
      </w:r>
      <w:r w:rsidR="00E65AB8">
        <w:t xml:space="preserve">công tác chuẩn bị và tổ chức Hội nghị CC,VC </w:t>
      </w:r>
      <w:r>
        <w:t xml:space="preserve">đầy đủ các nội dung </w:t>
      </w:r>
      <w:r w:rsidR="00E65AB8">
        <w:t>theo đúng công văn hướng dẫn của Công đoàn ngành Giáo dục tỉnh Đăk Nông.</w:t>
      </w:r>
    </w:p>
    <w:p w:rsidR="00A2419E" w:rsidRDefault="00A2419E" w:rsidP="00944B6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t>Xây dựng được Kế hoạch chiến lược giai đoạn 2020-2025 và kế hoạch năm học 2020-2021 sát đúng thực tế và đảm bảo được yêu cầu về định hướng  phát triển chung của nhà trường.</w:t>
      </w:r>
    </w:p>
    <w:p w:rsidR="00A2419E" w:rsidRPr="00A2419E" w:rsidRDefault="00A2419E" w:rsidP="00A2419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t>Xây dựng được các chỉ tiêu cho năm học, đưa ra được các biện pháp</w:t>
      </w:r>
      <w:r w:rsidR="00D24CA2">
        <w:t xml:space="preserve"> để thực hiện các nhiệm vụ và chỉ tiêu đề ra.</w:t>
      </w:r>
      <w:r>
        <w:t xml:space="preserve"> </w:t>
      </w:r>
    </w:p>
    <w:p w:rsidR="00D24CA2" w:rsidRDefault="00D24CA2" w:rsidP="00D24CA2">
      <w:pPr>
        <w:pStyle w:val="NoSpacing"/>
        <w:spacing w:line="360" w:lineRule="auto"/>
        <w:jc w:val="both"/>
      </w:pPr>
      <w:r>
        <w:rPr>
          <w:b/>
        </w:rPr>
        <w:t>II</w:t>
      </w:r>
      <w:r w:rsidR="008160EF">
        <w:rPr>
          <w:b/>
        </w:rPr>
        <w:t xml:space="preserve">/ </w:t>
      </w:r>
      <w:r>
        <w:rPr>
          <w:b/>
        </w:rPr>
        <w:t>Đối tượng</w:t>
      </w:r>
      <w:r>
        <w:t>:  Tất cả viên chức của trường TH Ngô Quyền.</w:t>
      </w:r>
    </w:p>
    <w:p w:rsidR="008160EF" w:rsidRDefault="00D24CA2" w:rsidP="00E13177">
      <w:pPr>
        <w:pStyle w:val="NoSpacing"/>
        <w:spacing w:line="360" w:lineRule="auto"/>
        <w:jc w:val="both"/>
      </w:pPr>
      <w:r>
        <w:rPr>
          <w:b/>
        </w:rPr>
        <w:t xml:space="preserve">III/ </w:t>
      </w:r>
      <w:r w:rsidR="008160EF">
        <w:rPr>
          <w:b/>
        </w:rPr>
        <w:t>Thời gian</w:t>
      </w:r>
      <w:r>
        <w:rPr>
          <w:b/>
        </w:rPr>
        <w:t>, địa điểm</w:t>
      </w:r>
      <w:r w:rsidR="008160EF">
        <w:t>: </w:t>
      </w:r>
    </w:p>
    <w:p w:rsidR="00D24CA2" w:rsidRDefault="00D24CA2" w:rsidP="00D24CA2">
      <w:pPr>
        <w:pStyle w:val="NoSpacing"/>
        <w:numPr>
          <w:ilvl w:val="0"/>
          <w:numId w:val="4"/>
        </w:numPr>
        <w:spacing w:line="360" w:lineRule="auto"/>
        <w:jc w:val="both"/>
      </w:pPr>
      <w:r>
        <w:t xml:space="preserve">Cấp tổ : ½ ngày </w:t>
      </w:r>
    </w:p>
    <w:p w:rsidR="00D24CA2" w:rsidRDefault="00D24CA2" w:rsidP="00D24CA2">
      <w:pPr>
        <w:pStyle w:val="NoSpacing"/>
        <w:numPr>
          <w:ilvl w:val="0"/>
          <w:numId w:val="4"/>
        </w:numPr>
        <w:spacing w:line="360" w:lineRule="auto"/>
        <w:jc w:val="both"/>
      </w:pPr>
      <w:r>
        <w:t>Cấp trường : 1 ngày  09/10/2020</w:t>
      </w:r>
    </w:p>
    <w:p w:rsidR="00D24CA2" w:rsidRDefault="00D24CA2" w:rsidP="00D24CA2">
      <w:pPr>
        <w:pStyle w:val="NoSpacing"/>
        <w:numPr>
          <w:ilvl w:val="0"/>
          <w:numId w:val="4"/>
        </w:numPr>
        <w:spacing w:line="360" w:lineRule="auto"/>
        <w:jc w:val="both"/>
      </w:pPr>
      <w:r>
        <w:t>Tại trường tiểu học Ngô Quyền</w:t>
      </w:r>
    </w:p>
    <w:p w:rsidR="00800A19" w:rsidRDefault="00D24CA2" w:rsidP="00E13177">
      <w:pPr>
        <w:pStyle w:val="NoSpacing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b/>
        </w:rPr>
        <w:t>IV/</w:t>
      </w:r>
      <w:r w:rsidR="00800A19" w:rsidRPr="00E13177">
        <w:rPr>
          <w:b/>
        </w:rPr>
        <w:t xml:space="preserve"> Hình thức tổ chức:</w:t>
      </w:r>
      <w:r w:rsidR="00800A19">
        <w:t xml:space="preserve"> </w:t>
      </w:r>
      <w:r>
        <w:t>Hội nghị toàn thể CCVC của nhà trường.</w:t>
      </w:r>
      <w:r w:rsidR="00800A19">
        <w:t xml:space="preserve"> </w:t>
      </w:r>
    </w:p>
    <w:p w:rsidR="008160EF" w:rsidRDefault="008160EF" w:rsidP="00E13177">
      <w:pPr>
        <w:pStyle w:val="NoSpacing"/>
        <w:spacing w:line="360" w:lineRule="auto"/>
        <w:jc w:val="both"/>
        <w:rPr>
          <w:b/>
        </w:rPr>
      </w:pPr>
      <w:r>
        <w:rPr>
          <w:b/>
        </w:rPr>
        <w:t>V</w:t>
      </w:r>
      <w:r w:rsidR="00581F19">
        <w:rPr>
          <w:b/>
        </w:rPr>
        <w:t>II</w:t>
      </w:r>
      <w:r>
        <w:rPr>
          <w:b/>
        </w:rPr>
        <w:t>/ Tổ chức thực hiện</w:t>
      </w:r>
      <w:r w:rsidR="00E13177">
        <w:rPr>
          <w:b/>
        </w:rPr>
        <w:t>:</w:t>
      </w:r>
      <w:r>
        <w:rPr>
          <w:b/>
        </w:rPr>
        <w:t xml:space="preserve"> </w:t>
      </w:r>
    </w:p>
    <w:p w:rsidR="00D24CA2" w:rsidRDefault="009C1088" w:rsidP="00E371E0">
      <w:pPr>
        <w:pStyle w:val="NoSpacing"/>
        <w:spacing w:line="360" w:lineRule="auto"/>
        <w:ind w:firstLine="720"/>
        <w:jc w:val="both"/>
      </w:pPr>
      <w:r>
        <w:lastRenderedPageBreak/>
        <w:t>Hiệu trưởng, Chủ tịch Công đoàn chỉ đạo c</w:t>
      </w:r>
      <w:r w:rsidR="00D24CA2" w:rsidRPr="00A422CE">
        <w:t>ác cá nhân phụ trách các tổ chức đoàn thể, các tổ trưởng căn cứ Công văn hướng dẫn số 63/HD-</w:t>
      </w:r>
      <w:r w:rsidR="00F529C8">
        <w:t>CĐN để chuẩn bị các nội dung phục vụ Hội nghị CCVC. Cụ thể :</w:t>
      </w:r>
    </w:p>
    <w:p w:rsidR="00A109F6" w:rsidRDefault="00A109F6" w:rsidP="00F02546">
      <w:pPr>
        <w:pStyle w:val="NoSpacing"/>
        <w:numPr>
          <w:ilvl w:val="0"/>
          <w:numId w:val="11"/>
        </w:numPr>
        <w:spacing w:line="360" w:lineRule="auto"/>
        <w:jc w:val="both"/>
      </w:pPr>
      <w:r>
        <w:t xml:space="preserve">Nhà trường: Chuẩn bị báo cáo đánh giá tình hình thực hiện nhiệm vụ năm học 2019-2020 và dự thảo kế hoạch chiến lược giai đoạn 2020-2025, kế hoạch năm học 2020-2021. </w:t>
      </w:r>
      <w:r>
        <w:t>Chuẩn bị báo cáo tài chính năm học 2019-2020, dự thảo kế hoạch tài chính năm học 2020-2021.</w:t>
      </w:r>
    </w:p>
    <w:p w:rsidR="00F529C8" w:rsidRDefault="00F529C8" w:rsidP="00A109F6">
      <w:pPr>
        <w:pStyle w:val="NoSpacing"/>
        <w:numPr>
          <w:ilvl w:val="0"/>
          <w:numId w:val="11"/>
        </w:numPr>
        <w:spacing w:line="360" w:lineRule="auto"/>
        <w:jc w:val="both"/>
      </w:pPr>
      <w:r>
        <w:t>Công đoàn : Chuẩn bị báo cáo tổng kết công tác thi đua năm học 2019-2020, dự thảo kế hoạch công tác thi đua năm học 2020-2021.</w:t>
      </w:r>
      <w:r w:rsidR="00E56443">
        <w:t xml:space="preserve"> Hướng dẫn các tổ CM,VP thực hiện các nội dung hội nghị cấp tổ</w:t>
      </w:r>
      <w:r w:rsidR="00A109F6">
        <w:t>, g</w:t>
      </w:r>
      <w:r w:rsidR="00A109F6">
        <w:t>óp ý bổ sung, sửa đổi nội quy, quy chế làm việc</w:t>
      </w:r>
      <w:r w:rsidR="00A109F6">
        <w:t>; x</w:t>
      </w:r>
      <w:r w:rsidR="00A109F6">
        <w:t>ây dựng chỉ tiêu về CM, đề xuất biện pháp thực hiện.</w:t>
      </w:r>
      <w:r w:rsidR="00A109F6">
        <w:t xml:space="preserve"> </w:t>
      </w:r>
      <w:r w:rsidR="00F02546">
        <w:t>Tổng hợp biên bản, ý kiến cấp tổ. Chỉ đạo Ban thanh tra c</w:t>
      </w:r>
      <w:r>
        <w:t xml:space="preserve">huẩn bị báo cáo tổng kết công tác </w:t>
      </w:r>
      <w:r>
        <w:t>thanh tra</w:t>
      </w:r>
      <w:r>
        <w:t xml:space="preserve"> năm học 2019-2020, dự thảo kế hoạch công tác </w:t>
      </w:r>
      <w:r>
        <w:t>thanh tra</w:t>
      </w:r>
      <w:r>
        <w:t xml:space="preserve"> năm học 2020-2021.</w:t>
      </w:r>
      <w:r w:rsidR="006748A9">
        <w:t xml:space="preserve"> Phối hợp cùng Hiệu trưởng để hoàn thiện hồ sơ trước khi trình Hội nghị CCVC</w:t>
      </w:r>
      <w:r w:rsidR="009C1088">
        <w:t xml:space="preserve"> 1ngày</w:t>
      </w:r>
      <w:bookmarkStart w:id="0" w:name="_GoBack"/>
      <w:bookmarkEnd w:id="0"/>
      <w:r w:rsidR="006748A9">
        <w:t>.</w:t>
      </w:r>
    </w:p>
    <w:p w:rsidR="006748A9" w:rsidRDefault="00025BF8" w:rsidP="006748A9">
      <w:pPr>
        <w:pStyle w:val="NoSpacing"/>
        <w:spacing w:line="360" w:lineRule="auto"/>
        <w:ind w:firstLine="720"/>
        <w:jc w:val="both"/>
      </w:pPr>
      <w:r>
        <w:t xml:space="preserve">Trên đây là kế hoạch </w:t>
      </w:r>
      <w:r w:rsidR="006748A9">
        <w:t>tổ chức Hội nghị CCVC</w:t>
      </w:r>
      <w:r>
        <w:t xml:space="preserve"> của trường TH Ngô Quyền năm học 2020-2021. </w:t>
      </w:r>
      <w:r w:rsidR="006748A9">
        <w:t xml:space="preserve">Đề nghị các cá nhân phụ trách các tổ chức, đoàn thể </w:t>
      </w:r>
      <w:r w:rsidR="006748A9">
        <w:t xml:space="preserve">nghiên cứu kỹ kế hoạch để </w:t>
      </w:r>
      <w:r w:rsidR="006748A9">
        <w:t>nghiêm túc thực hiệ</w:t>
      </w:r>
      <w:r w:rsidR="006748A9">
        <w:t>n</w:t>
      </w:r>
      <w:r w:rsidR="006748A9">
        <w:t>.</w:t>
      </w:r>
    </w:p>
    <w:p w:rsidR="00025BF8" w:rsidRDefault="00025BF8" w:rsidP="00E13177">
      <w:pPr>
        <w:pStyle w:val="NoSpacing"/>
        <w:spacing w:line="360" w:lineRule="auto"/>
        <w:ind w:firstLine="720"/>
        <w:jc w:val="both"/>
      </w:pPr>
      <w:r w:rsidRPr="00244DCA">
        <w:rPr>
          <w:b/>
          <w:i/>
          <w:sz w:val="24"/>
          <w:szCs w:val="24"/>
        </w:rPr>
        <w:t>Nơi nhận: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5BF8">
        <w:rPr>
          <w:b/>
        </w:rPr>
        <w:t>HIỆU TRƯỞNG</w:t>
      </w:r>
    </w:p>
    <w:p w:rsidR="00C60BD1" w:rsidRDefault="00C60BD1" w:rsidP="00E13177">
      <w:pPr>
        <w:pStyle w:val="NoSpacing"/>
        <w:numPr>
          <w:ilvl w:val="0"/>
          <w:numId w:val="2"/>
        </w:num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BGH, CTCĐ, TPT;</w:t>
      </w:r>
    </w:p>
    <w:p w:rsidR="00C60BD1" w:rsidRDefault="00C60BD1" w:rsidP="00E13177">
      <w:pPr>
        <w:pStyle w:val="NoSpacing"/>
        <w:numPr>
          <w:ilvl w:val="0"/>
          <w:numId w:val="2"/>
        </w:num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Các tổ trưởng;</w:t>
      </w:r>
    </w:p>
    <w:p w:rsidR="00025BF8" w:rsidRPr="00244DCA" w:rsidRDefault="00D80042" w:rsidP="00E13177">
      <w:pPr>
        <w:pStyle w:val="NoSpacing"/>
        <w:numPr>
          <w:ilvl w:val="0"/>
          <w:numId w:val="2"/>
        </w:num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Toàn thể v</w:t>
      </w:r>
      <w:r w:rsidR="00025BF8" w:rsidRPr="00244DCA">
        <w:rPr>
          <w:sz w:val="22"/>
          <w:szCs w:val="24"/>
        </w:rPr>
        <w:t>iên chức của trường;</w:t>
      </w:r>
    </w:p>
    <w:p w:rsidR="00025BF8" w:rsidRPr="00244DCA" w:rsidRDefault="00025BF8" w:rsidP="00E13177">
      <w:pPr>
        <w:pStyle w:val="NoSpacing"/>
        <w:numPr>
          <w:ilvl w:val="0"/>
          <w:numId w:val="2"/>
        </w:numPr>
        <w:spacing w:line="360" w:lineRule="auto"/>
        <w:jc w:val="both"/>
        <w:rPr>
          <w:sz w:val="22"/>
          <w:szCs w:val="24"/>
        </w:rPr>
      </w:pPr>
      <w:r w:rsidRPr="00244DCA">
        <w:rPr>
          <w:sz w:val="22"/>
          <w:szCs w:val="24"/>
        </w:rPr>
        <w:t>Lưu hồ sơ.</w:t>
      </w:r>
    </w:p>
    <w:p w:rsidR="00025BF8" w:rsidRDefault="00244DCA" w:rsidP="00E13177">
      <w:pPr>
        <w:pStyle w:val="NoSpacing"/>
        <w:spacing w:line="360" w:lineRule="auto"/>
        <w:ind w:left="5040"/>
        <w:jc w:val="both"/>
        <w:rPr>
          <w:b/>
        </w:rPr>
      </w:pPr>
      <w:r>
        <w:rPr>
          <w:b/>
        </w:rPr>
        <w:t xml:space="preserve">     </w:t>
      </w:r>
      <w:r w:rsidRPr="00025BF8">
        <w:rPr>
          <w:b/>
        </w:rPr>
        <w:t>Nguyễn Thị Ngọc Hà</w:t>
      </w: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AF17AA" w:rsidRDefault="00AF17AA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AF17AA" w:rsidRDefault="00AF17AA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AF17AA" w:rsidRDefault="00AF17AA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AF17AA" w:rsidRDefault="00AF17AA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85900">
      <w:pPr>
        <w:pStyle w:val="NoSpacing"/>
        <w:spacing w:line="360" w:lineRule="auto"/>
        <w:jc w:val="center"/>
        <w:rPr>
          <w:b/>
        </w:rPr>
      </w:pPr>
      <w:r>
        <w:rPr>
          <w:b/>
        </w:rPr>
        <w:t>LỊCH KIỂM TRA TIN HỌC</w:t>
      </w:r>
      <w:r w:rsidR="00AF17AA">
        <w:rPr>
          <w:b/>
        </w:rPr>
        <w:t xml:space="preserve"> ĐỐI VỚI VIÊN CHỨC</w:t>
      </w:r>
    </w:p>
    <w:p w:rsidR="00E85900" w:rsidRDefault="00E85900" w:rsidP="00E85900">
      <w:pPr>
        <w:pStyle w:val="NoSpacing"/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1082"/>
        <w:gridCol w:w="1222"/>
        <w:gridCol w:w="3150"/>
        <w:gridCol w:w="2070"/>
      </w:tblGrid>
      <w:tr w:rsidR="008066E9" w:rsidRPr="006155C8" w:rsidTr="009D2AC5">
        <w:tc>
          <w:tcPr>
            <w:tcW w:w="2034" w:type="dxa"/>
            <w:vAlign w:val="center"/>
          </w:tcPr>
          <w:p w:rsidR="008066E9" w:rsidRPr="006155C8" w:rsidRDefault="008066E9" w:rsidP="008066E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1082" w:type="dxa"/>
            <w:vAlign w:val="center"/>
          </w:tcPr>
          <w:p w:rsidR="008066E9" w:rsidRPr="006155C8" w:rsidRDefault="008066E9" w:rsidP="008066E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22" w:type="dxa"/>
            <w:vAlign w:val="center"/>
          </w:tcPr>
          <w:p w:rsidR="008066E9" w:rsidRPr="006155C8" w:rsidRDefault="008066E9" w:rsidP="008066E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3150" w:type="dxa"/>
            <w:vAlign w:val="center"/>
          </w:tcPr>
          <w:p w:rsidR="008066E9" w:rsidRPr="006155C8" w:rsidRDefault="008066E9" w:rsidP="008066E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ĐỐI TƯỢNG</w:t>
            </w:r>
          </w:p>
        </w:tc>
        <w:tc>
          <w:tcPr>
            <w:tcW w:w="2070" w:type="dxa"/>
            <w:vAlign w:val="center"/>
          </w:tcPr>
          <w:p w:rsidR="008066E9" w:rsidRPr="006155C8" w:rsidRDefault="008066E9" w:rsidP="00BC7640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GHI CHÚ</w:t>
            </w:r>
          </w:p>
        </w:tc>
      </w:tr>
      <w:tr w:rsidR="008066E9" w:rsidRPr="008066E9" w:rsidTr="009D2AC5">
        <w:tc>
          <w:tcPr>
            <w:tcW w:w="2034" w:type="dxa"/>
            <w:vMerge w:val="restart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 w:rsidRPr="008066E9">
              <w:t>Hai   28/9</w:t>
            </w:r>
          </w:p>
        </w:tc>
        <w:tc>
          <w:tcPr>
            <w:tcW w:w="1082" w:type="dxa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 w:rsidRPr="008066E9">
              <w:t>Sáng</w:t>
            </w:r>
          </w:p>
        </w:tc>
        <w:tc>
          <w:tcPr>
            <w:tcW w:w="1222" w:type="dxa"/>
            <w:vAlign w:val="center"/>
          </w:tcPr>
          <w:p w:rsidR="008066E9" w:rsidRPr="008066E9" w:rsidRDefault="009D2AC5" w:rsidP="008066E9">
            <w:pPr>
              <w:pStyle w:val="NoSpacing"/>
              <w:spacing w:line="360" w:lineRule="auto"/>
              <w:jc w:val="center"/>
            </w:pPr>
            <w:r>
              <w:t>6</w:t>
            </w:r>
          </w:p>
        </w:tc>
        <w:tc>
          <w:tcPr>
            <w:tcW w:w="3150" w:type="dxa"/>
            <w:vAlign w:val="center"/>
          </w:tcPr>
          <w:p w:rsidR="008066E9" w:rsidRPr="008066E9" w:rsidRDefault="008066E9" w:rsidP="009D2AC5">
            <w:pPr>
              <w:pStyle w:val="NoSpacing"/>
              <w:spacing w:line="360" w:lineRule="auto"/>
              <w:jc w:val="center"/>
            </w:pPr>
            <w:r w:rsidRPr="008066E9">
              <w:t>Phượ</w:t>
            </w:r>
            <w:r w:rsidR="009D2AC5">
              <w:t>ng, Văn, Cúc, Tuyến, L.Huệ, Tạo</w:t>
            </w:r>
          </w:p>
        </w:tc>
        <w:tc>
          <w:tcPr>
            <w:tcW w:w="2070" w:type="dxa"/>
            <w:vAlign w:val="center"/>
          </w:tcPr>
          <w:p w:rsidR="008066E9" w:rsidRPr="008066E9" w:rsidRDefault="00DB1AEC" w:rsidP="008066E9">
            <w:pPr>
              <w:pStyle w:val="NoSpacing"/>
              <w:spacing w:line="360" w:lineRule="auto"/>
              <w:jc w:val="center"/>
            </w:pPr>
            <w:r>
              <w:t>Mai kiểm tra sau</w:t>
            </w:r>
          </w:p>
        </w:tc>
      </w:tr>
      <w:tr w:rsidR="008066E9" w:rsidRPr="008066E9" w:rsidTr="009D2AC5">
        <w:tc>
          <w:tcPr>
            <w:tcW w:w="2034" w:type="dxa"/>
            <w:vMerge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</w:p>
        </w:tc>
        <w:tc>
          <w:tcPr>
            <w:tcW w:w="1082" w:type="dxa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 w:rsidRPr="008066E9">
              <w:t>Chiều</w:t>
            </w:r>
          </w:p>
        </w:tc>
        <w:tc>
          <w:tcPr>
            <w:tcW w:w="1222" w:type="dxa"/>
            <w:vAlign w:val="center"/>
          </w:tcPr>
          <w:p w:rsidR="008066E9" w:rsidRDefault="009D2AC5" w:rsidP="008066E9">
            <w:pPr>
              <w:pStyle w:val="NoSpacing"/>
              <w:spacing w:line="360" w:lineRule="auto"/>
              <w:jc w:val="center"/>
            </w:pPr>
            <w:r>
              <w:t>7</w:t>
            </w:r>
          </w:p>
        </w:tc>
        <w:tc>
          <w:tcPr>
            <w:tcW w:w="3150" w:type="dxa"/>
            <w:vAlign w:val="center"/>
          </w:tcPr>
          <w:p w:rsidR="008066E9" w:rsidRPr="008066E9" w:rsidRDefault="008066E9" w:rsidP="009D2AC5">
            <w:pPr>
              <w:pStyle w:val="NoSpacing"/>
              <w:spacing w:line="360" w:lineRule="auto"/>
              <w:jc w:val="center"/>
            </w:pPr>
            <w:r>
              <w:t xml:space="preserve">Nga, Thủy, </w:t>
            </w:r>
            <w:r w:rsidR="009D2AC5">
              <w:t>Đ.Hồng, Hiền, Len, Miền, M.Hà</w:t>
            </w:r>
          </w:p>
        </w:tc>
        <w:tc>
          <w:tcPr>
            <w:tcW w:w="2070" w:type="dxa"/>
          </w:tcPr>
          <w:p w:rsidR="008066E9" w:rsidRPr="008066E9" w:rsidRDefault="008066E9" w:rsidP="00DA619B">
            <w:pPr>
              <w:pStyle w:val="NoSpacing"/>
              <w:spacing w:line="360" w:lineRule="auto"/>
            </w:pPr>
          </w:p>
        </w:tc>
      </w:tr>
      <w:tr w:rsidR="008066E9" w:rsidRPr="008066E9" w:rsidTr="00DB1AEC">
        <w:tc>
          <w:tcPr>
            <w:tcW w:w="2034" w:type="dxa"/>
            <w:vMerge w:val="restart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>
              <w:t>Ba  29/9</w:t>
            </w:r>
          </w:p>
        </w:tc>
        <w:tc>
          <w:tcPr>
            <w:tcW w:w="1082" w:type="dxa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 w:rsidRPr="008066E9">
              <w:t>Sáng</w:t>
            </w:r>
          </w:p>
        </w:tc>
        <w:tc>
          <w:tcPr>
            <w:tcW w:w="1222" w:type="dxa"/>
            <w:vAlign w:val="center"/>
          </w:tcPr>
          <w:p w:rsidR="008066E9" w:rsidRDefault="009D2AC5" w:rsidP="008066E9">
            <w:pPr>
              <w:pStyle w:val="NoSpacing"/>
              <w:spacing w:line="360" w:lineRule="auto"/>
              <w:jc w:val="center"/>
            </w:pPr>
            <w:r>
              <w:t>0</w:t>
            </w:r>
          </w:p>
        </w:tc>
        <w:tc>
          <w:tcPr>
            <w:tcW w:w="3150" w:type="dxa"/>
            <w:shd w:val="clear" w:color="auto" w:fill="8DB3E2" w:themeFill="text2" w:themeFillTint="66"/>
            <w:vAlign w:val="center"/>
          </w:tcPr>
          <w:p w:rsidR="008066E9" w:rsidRPr="00DB1AEC" w:rsidRDefault="008066E9" w:rsidP="008066E9">
            <w:pPr>
              <w:pStyle w:val="NoSpacing"/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2070" w:type="dxa"/>
          </w:tcPr>
          <w:p w:rsidR="008066E9" w:rsidRPr="008066E9" w:rsidRDefault="009D2AC5" w:rsidP="00DA619B">
            <w:pPr>
              <w:pStyle w:val="NoSpacing"/>
              <w:spacing w:line="360" w:lineRule="auto"/>
            </w:pPr>
            <w:r>
              <w:t>BGH đi họp</w:t>
            </w:r>
          </w:p>
        </w:tc>
      </w:tr>
      <w:tr w:rsidR="008066E9" w:rsidRPr="008066E9" w:rsidTr="009D2AC5">
        <w:tc>
          <w:tcPr>
            <w:tcW w:w="2034" w:type="dxa"/>
            <w:vMerge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</w:p>
        </w:tc>
        <w:tc>
          <w:tcPr>
            <w:tcW w:w="1082" w:type="dxa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 w:rsidRPr="008066E9">
              <w:t>Chiều</w:t>
            </w:r>
          </w:p>
        </w:tc>
        <w:tc>
          <w:tcPr>
            <w:tcW w:w="1222" w:type="dxa"/>
            <w:vAlign w:val="center"/>
          </w:tcPr>
          <w:p w:rsidR="008066E9" w:rsidRDefault="009D2AC5" w:rsidP="008066E9">
            <w:pPr>
              <w:pStyle w:val="NoSpacing"/>
              <w:spacing w:line="360" w:lineRule="auto"/>
              <w:jc w:val="center"/>
            </w:pPr>
            <w:r>
              <w:t>3</w:t>
            </w:r>
          </w:p>
        </w:tc>
        <w:tc>
          <w:tcPr>
            <w:tcW w:w="3150" w:type="dxa"/>
            <w:vAlign w:val="center"/>
          </w:tcPr>
          <w:p w:rsidR="008066E9" w:rsidRPr="008066E9" w:rsidRDefault="009D2AC5" w:rsidP="009D2AC5">
            <w:pPr>
              <w:pStyle w:val="NoSpacing"/>
              <w:spacing w:line="360" w:lineRule="auto"/>
              <w:jc w:val="center"/>
            </w:pPr>
            <w:r>
              <w:t xml:space="preserve">Thoản, </w:t>
            </w:r>
            <w:r w:rsidR="008066E9">
              <w:t xml:space="preserve"> </w:t>
            </w:r>
            <w:r>
              <w:t>N</w:t>
            </w:r>
            <w:r w:rsidR="008066E9">
              <w:t xml:space="preserve">. Loan, </w:t>
            </w:r>
            <w:r>
              <w:t>Trang</w:t>
            </w:r>
          </w:p>
        </w:tc>
        <w:tc>
          <w:tcPr>
            <w:tcW w:w="2070" w:type="dxa"/>
          </w:tcPr>
          <w:p w:rsidR="008066E9" w:rsidRPr="008066E9" w:rsidRDefault="008066E9" w:rsidP="00DA619B">
            <w:pPr>
              <w:pStyle w:val="NoSpacing"/>
              <w:spacing w:line="360" w:lineRule="auto"/>
            </w:pPr>
          </w:p>
        </w:tc>
      </w:tr>
      <w:tr w:rsidR="00DB1AEC" w:rsidRPr="008066E9" w:rsidTr="00DB1AEC">
        <w:tc>
          <w:tcPr>
            <w:tcW w:w="2034" w:type="dxa"/>
            <w:vMerge w:val="restart"/>
            <w:vAlign w:val="center"/>
          </w:tcPr>
          <w:p w:rsidR="00DB1AEC" w:rsidRPr="008066E9" w:rsidRDefault="00DB1AEC" w:rsidP="008066E9">
            <w:pPr>
              <w:pStyle w:val="NoSpacing"/>
              <w:spacing w:line="360" w:lineRule="auto"/>
              <w:jc w:val="center"/>
            </w:pPr>
            <w:r>
              <w:t>Tư  30/9</w:t>
            </w:r>
          </w:p>
        </w:tc>
        <w:tc>
          <w:tcPr>
            <w:tcW w:w="1082" w:type="dxa"/>
            <w:vAlign w:val="center"/>
          </w:tcPr>
          <w:p w:rsidR="00DB1AEC" w:rsidRPr="008066E9" w:rsidRDefault="00DB1AEC" w:rsidP="009A0794">
            <w:pPr>
              <w:pStyle w:val="NoSpacing"/>
              <w:spacing w:line="360" w:lineRule="auto"/>
              <w:jc w:val="center"/>
            </w:pPr>
            <w:r w:rsidRPr="008066E9">
              <w:t>Sáng</w:t>
            </w:r>
          </w:p>
        </w:tc>
        <w:tc>
          <w:tcPr>
            <w:tcW w:w="1222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0</w:t>
            </w:r>
          </w:p>
        </w:tc>
        <w:tc>
          <w:tcPr>
            <w:tcW w:w="3150" w:type="dxa"/>
            <w:shd w:val="clear" w:color="auto" w:fill="8DB3E2" w:themeFill="text2" w:themeFillTint="66"/>
            <w:vAlign w:val="center"/>
          </w:tcPr>
          <w:p w:rsidR="00DB1AEC" w:rsidRPr="008066E9" w:rsidRDefault="00DB1AEC" w:rsidP="008066E9">
            <w:pPr>
              <w:pStyle w:val="NoSpacing"/>
              <w:spacing w:line="360" w:lineRule="auto"/>
              <w:jc w:val="center"/>
            </w:pPr>
          </w:p>
        </w:tc>
        <w:tc>
          <w:tcPr>
            <w:tcW w:w="2070" w:type="dxa"/>
          </w:tcPr>
          <w:p w:rsidR="00DB1AEC" w:rsidRPr="008066E9" w:rsidRDefault="00DB1AEC" w:rsidP="00DA619B">
            <w:pPr>
              <w:pStyle w:val="NoSpacing"/>
              <w:spacing w:line="360" w:lineRule="auto"/>
            </w:pPr>
            <w:r>
              <w:t>T/c Trung thu</w:t>
            </w:r>
          </w:p>
        </w:tc>
      </w:tr>
      <w:tr w:rsidR="00DB1AEC" w:rsidRPr="008066E9" w:rsidTr="009D2AC5">
        <w:tc>
          <w:tcPr>
            <w:tcW w:w="2034" w:type="dxa"/>
            <w:vMerge/>
            <w:vAlign w:val="center"/>
          </w:tcPr>
          <w:p w:rsidR="00DB1AEC" w:rsidRPr="008066E9" w:rsidRDefault="00DB1AEC" w:rsidP="008066E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DB1AEC" w:rsidRPr="008066E9" w:rsidRDefault="00DB1AEC" w:rsidP="009A0794">
            <w:pPr>
              <w:pStyle w:val="NoSpacing"/>
              <w:spacing w:line="360" w:lineRule="auto"/>
              <w:jc w:val="center"/>
            </w:pPr>
            <w:r w:rsidRPr="008066E9">
              <w:t>Chiều</w:t>
            </w:r>
          </w:p>
        </w:tc>
        <w:tc>
          <w:tcPr>
            <w:tcW w:w="1222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Thảo, V. Lan, T. Huệ, Tươm, D.Loan</w:t>
            </w:r>
          </w:p>
        </w:tc>
        <w:tc>
          <w:tcPr>
            <w:tcW w:w="2070" w:type="dxa"/>
          </w:tcPr>
          <w:p w:rsidR="00DB1AEC" w:rsidRPr="008066E9" w:rsidRDefault="00DB1AEC" w:rsidP="00DA619B">
            <w:pPr>
              <w:pStyle w:val="NoSpacing"/>
              <w:spacing w:line="360" w:lineRule="auto"/>
            </w:pPr>
          </w:p>
        </w:tc>
      </w:tr>
      <w:tr w:rsidR="00DB1AEC" w:rsidRPr="008066E9" w:rsidTr="00DB1AEC">
        <w:tc>
          <w:tcPr>
            <w:tcW w:w="2034" w:type="dxa"/>
            <w:vMerge w:val="restart"/>
            <w:vAlign w:val="center"/>
          </w:tcPr>
          <w:p w:rsidR="00DB1AEC" w:rsidRPr="00DB1AEC" w:rsidRDefault="00DB1AEC" w:rsidP="008066E9">
            <w:pPr>
              <w:pStyle w:val="NoSpacing"/>
              <w:spacing w:line="360" w:lineRule="auto"/>
              <w:jc w:val="center"/>
            </w:pPr>
            <w:r w:rsidRPr="00DB1AEC">
              <w:t>Năm</w:t>
            </w:r>
            <w:r>
              <w:t xml:space="preserve"> 01/10</w:t>
            </w:r>
          </w:p>
        </w:tc>
        <w:tc>
          <w:tcPr>
            <w:tcW w:w="1082" w:type="dxa"/>
            <w:vAlign w:val="center"/>
          </w:tcPr>
          <w:p w:rsidR="00DB1AEC" w:rsidRPr="008066E9" w:rsidRDefault="00DB1AEC" w:rsidP="009A0794">
            <w:pPr>
              <w:pStyle w:val="NoSpacing"/>
              <w:spacing w:line="360" w:lineRule="auto"/>
              <w:jc w:val="center"/>
            </w:pPr>
            <w:r w:rsidRPr="008066E9">
              <w:t>Sáng</w:t>
            </w:r>
          </w:p>
        </w:tc>
        <w:tc>
          <w:tcPr>
            <w:tcW w:w="1222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0</w:t>
            </w:r>
          </w:p>
        </w:tc>
        <w:tc>
          <w:tcPr>
            <w:tcW w:w="3150" w:type="dxa"/>
            <w:shd w:val="clear" w:color="auto" w:fill="8DB3E2" w:themeFill="text2" w:themeFillTint="66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</w:p>
        </w:tc>
        <w:tc>
          <w:tcPr>
            <w:tcW w:w="2070" w:type="dxa"/>
          </w:tcPr>
          <w:p w:rsidR="00DB1AEC" w:rsidRPr="008066E9" w:rsidRDefault="00DB1AEC" w:rsidP="00DA619B">
            <w:pPr>
              <w:pStyle w:val="NoSpacing"/>
              <w:spacing w:line="360" w:lineRule="auto"/>
            </w:pPr>
          </w:p>
        </w:tc>
      </w:tr>
      <w:tr w:rsidR="00DB1AEC" w:rsidRPr="008066E9" w:rsidTr="009D2AC5">
        <w:tc>
          <w:tcPr>
            <w:tcW w:w="2034" w:type="dxa"/>
            <w:vMerge/>
            <w:vAlign w:val="center"/>
          </w:tcPr>
          <w:p w:rsidR="00DB1AEC" w:rsidRPr="008066E9" w:rsidRDefault="00DB1AEC" w:rsidP="008066E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DB1AEC" w:rsidRPr="008066E9" w:rsidRDefault="00DB1AEC" w:rsidP="009A0794">
            <w:pPr>
              <w:pStyle w:val="NoSpacing"/>
              <w:spacing w:line="360" w:lineRule="auto"/>
              <w:jc w:val="center"/>
            </w:pPr>
            <w:r w:rsidRPr="008066E9">
              <w:t>Chiều</w:t>
            </w:r>
          </w:p>
        </w:tc>
        <w:tc>
          <w:tcPr>
            <w:tcW w:w="1222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 xml:space="preserve">Tâm, T. Hồng, Thúy, </w:t>
            </w:r>
          </w:p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N. Lan, Nam</w:t>
            </w:r>
          </w:p>
        </w:tc>
        <w:tc>
          <w:tcPr>
            <w:tcW w:w="2070" w:type="dxa"/>
          </w:tcPr>
          <w:p w:rsidR="00DB1AEC" w:rsidRPr="008066E9" w:rsidRDefault="00DB1AEC" w:rsidP="00DA619B">
            <w:pPr>
              <w:pStyle w:val="NoSpacing"/>
              <w:spacing w:line="360" w:lineRule="auto"/>
            </w:pPr>
          </w:p>
        </w:tc>
      </w:tr>
      <w:tr w:rsidR="008066E9" w:rsidRPr="008066E9" w:rsidTr="009D2AC5">
        <w:tc>
          <w:tcPr>
            <w:tcW w:w="3116" w:type="dxa"/>
            <w:gridSpan w:val="2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8066E9">
              <w:rPr>
                <w:b/>
              </w:rPr>
              <w:t>CỘNG</w:t>
            </w:r>
          </w:p>
        </w:tc>
        <w:tc>
          <w:tcPr>
            <w:tcW w:w="1222" w:type="dxa"/>
            <w:vAlign w:val="center"/>
          </w:tcPr>
          <w:p w:rsidR="008066E9" w:rsidRDefault="008066E9" w:rsidP="00DB1AEC">
            <w:pPr>
              <w:pStyle w:val="NoSpacing"/>
              <w:spacing w:line="360" w:lineRule="auto"/>
              <w:jc w:val="center"/>
            </w:pPr>
            <w:r>
              <w:t>2</w:t>
            </w:r>
            <w:r w:rsidR="00DB1AEC">
              <w:t>6</w:t>
            </w:r>
          </w:p>
        </w:tc>
        <w:tc>
          <w:tcPr>
            <w:tcW w:w="3150" w:type="dxa"/>
            <w:vAlign w:val="center"/>
          </w:tcPr>
          <w:p w:rsidR="008066E9" w:rsidRDefault="008066E9" w:rsidP="008066E9">
            <w:pPr>
              <w:pStyle w:val="NoSpacing"/>
              <w:spacing w:line="360" w:lineRule="auto"/>
              <w:jc w:val="center"/>
            </w:pPr>
          </w:p>
        </w:tc>
        <w:tc>
          <w:tcPr>
            <w:tcW w:w="2070" w:type="dxa"/>
          </w:tcPr>
          <w:p w:rsidR="008066E9" w:rsidRPr="008066E9" w:rsidRDefault="008066E9" w:rsidP="00DA619B">
            <w:pPr>
              <w:pStyle w:val="NoSpacing"/>
              <w:spacing w:line="360" w:lineRule="auto"/>
            </w:pPr>
          </w:p>
        </w:tc>
      </w:tr>
    </w:tbl>
    <w:p w:rsidR="00E85900" w:rsidRDefault="00E85900" w:rsidP="00E85900">
      <w:pPr>
        <w:pStyle w:val="NoSpacing"/>
        <w:spacing w:line="360" w:lineRule="auto"/>
        <w:ind w:left="435"/>
        <w:rPr>
          <w:b/>
        </w:rPr>
      </w:pPr>
    </w:p>
    <w:p w:rsidR="00E85900" w:rsidRDefault="00E85900" w:rsidP="00E85900">
      <w:pPr>
        <w:pStyle w:val="NoSpacing"/>
        <w:numPr>
          <w:ilvl w:val="0"/>
          <w:numId w:val="5"/>
        </w:numPr>
        <w:spacing w:line="360" w:lineRule="auto"/>
      </w:pPr>
      <w:r w:rsidRPr="006D67FF">
        <w:rPr>
          <w:b/>
          <w:u w:val="single"/>
        </w:rPr>
        <w:t xml:space="preserve">Ghi chú: </w:t>
      </w:r>
      <w:r w:rsidR="00BB0A7D" w:rsidRPr="006D67FF">
        <w:rPr>
          <w:b/>
          <w:u w:val="single"/>
        </w:rPr>
        <w:t xml:space="preserve"> </w:t>
      </w:r>
      <w:r w:rsidRPr="00E85900">
        <w:t xml:space="preserve">Mọi người tự túc máy tính, trực tiếp làm bài </w:t>
      </w:r>
      <w:r w:rsidR="00702A00">
        <w:t>tại văn phòng, hoàn thành bài</w:t>
      </w:r>
      <w:r w:rsidRPr="00E85900">
        <w:t xml:space="preserve"> gửi gmail sang địa chỉ củ</w:t>
      </w:r>
      <w:r>
        <w:t>a</w:t>
      </w:r>
      <w:r w:rsidRPr="00E85900">
        <w:t xml:space="preserve"> HT và trực tiếp in bài tại trường.</w:t>
      </w:r>
    </w:p>
    <w:p w:rsidR="00E85900" w:rsidRDefault="00E85900" w:rsidP="00E85900">
      <w:pPr>
        <w:pStyle w:val="NoSpacing"/>
        <w:spacing w:line="360" w:lineRule="auto"/>
      </w:pPr>
    </w:p>
    <w:p w:rsidR="00E85900" w:rsidRDefault="00E85900" w:rsidP="00E85900">
      <w:pPr>
        <w:pStyle w:val="NoSpacing"/>
        <w:spacing w:line="360" w:lineRule="auto"/>
      </w:pPr>
    </w:p>
    <w:p w:rsidR="000E2DB6" w:rsidRPr="000E2DB6" w:rsidRDefault="000E2DB6" w:rsidP="000E2DB6">
      <w:pPr>
        <w:pStyle w:val="NoSpacing"/>
        <w:spacing w:line="360" w:lineRule="auto"/>
        <w:jc w:val="center"/>
        <w:rPr>
          <w:b/>
        </w:rPr>
      </w:pPr>
      <w:r w:rsidRPr="000E2DB6">
        <w:rPr>
          <w:b/>
        </w:rPr>
        <w:lastRenderedPageBreak/>
        <w:t>ĐỀ BÀI</w:t>
      </w:r>
    </w:p>
    <w:p w:rsidR="000E2DB6" w:rsidRPr="000E2DB6" w:rsidRDefault="000E2DB6" w:rsidP="000E2DB6">
      <w:pPr>
        <w:pStyle w:val="NoSpacing"/>
        <w:numPr>
          <w:ilvl w:val="0"/>
          <w:numId w:val="9"/>
        </w:numPr>
        <w:spacing w:line="360" w:lineRule="auto"/>
        <w:rPr>
          <w:b/>
        </w:rPr>
      </w:pPr>
      <w:r w:rsidRPr="000E2DB6">
        <w:rPr>
          <w:b/>
        </w:rPr>
        <w:t>Bài Word:</w:t>
      </w:r>
    </w:p>
    <w:p w:rsidR="00DB1AEC" w:rsidRDefault="000E2DB6" w:rsidP="00DB1AEC">
      <w:pPr>
        <w:pStyle w:val="NoSpacing"/>
        <w:numPr>
          <w:ilvl w:val="0"/>
          <w:numId w:val="2"/>
        </w:numPr>
        <w:spacing w:line="360" w:lineRule="auto"/>
      </w:pPr>
      <w:r>
        <w:t>Soạn thảo giấy mời họp phụ huynh đầu năm</w:t>
      </w:r>
    </w:p>
    <w:p w:rsidR="000E2DB6" w:rsidRPr="000E2DB6" w:rsidRDefault="000E2DB6" w:rsidP="000E2DB6">
      <w:pPr>
        <w:pStyle w:val="NoSpacing"/>
        <w:numPr>
          <w:ilvl w:val="0"/>
          <w:numId w:val="9"/>
        </w:numPr>
        <w:spacing w:line="360" w:lineRule="auto"/>
        <w:rPr>
          <w:b/>
        </w:rPr>
      </w:pPr>
      <w:r w:rsidRPr="000E2DB6">
        <w:rPr>
          <w:b/>
        </w:rPr>
        <w:t>Bài Excel:</w:t>
      </w:r>
    </w:p>
    <w:p w:rsidR="000E2DB6" w:rsidRPr="00E85900" w:rsidRDefault="000E2DB6" w:rsidP="000E2DB6">
      <w:pPr>
        <w:pStyle w:val="NoSpacing"/>
        <w:numPr>
          <w:ilvl w:val="0"/>
          <w:numId w:val="2"/>
        </w:numPr>
        <w:spacing w:line="360" w:lineRule="auto"/>
      </w:pPr>
      <w:r>
        <w:t>Lập bảng danh sách HS của lớp.</w:t>
      </w:r>
    </w:p>
    <w:p w:rsidR="000E2DB6" w:rsidRDefault="000E2DB6" w:rsidP="00E85900">
      <w:pPr>
        <w:pStyle w:val="NoSpacing"/>
        <w:spacing w:line="360" w:lineRule="auto"/>
      </w:pPr>
    </w:p>
    <w:p w:rsidR="00702A00" w:rsidRDefault="00702A00" w:rsidP="00E85900">
      <w:pPr>
        <w:pStyle w:val="NoSpacing"/>
        <w:spacing w:line="360" w:lineRule="auto"/>
      </w:pPr>
    </w:p>
    <w:p w:rsidR="00702A00" w:rsidRDefault="00702A00" w:rsidP="00E85900">
      <w:pPr>
        <w:pStyle w:val="NoSpacing"/>
        <w:spacing w:line="360" w:lineRule="auto"/>
      </w:pPr>
    </w:p>
    <w:p w:rsidR="000E2DB6" w:rsidRDefault="00702A00" w:rsidP="00702A00">
      <w:pPr>
        <w:pStyle w:val="NoSpacing"/>
        <w:spacing w:line="360" w:lineRule="auto"/>
        <w:jc w:val="center"/>
        <w:rPr>
          <w:b/>
        </w:rPr>
      </w:pPr>
      <w:r w:rsidRPr="00702A00">
        <w:rPr>
          <w:b/>
        </w:rPr>
        <w:t>PHẦN KIỂM TRA TRÊN MÁY</w:t>
      </w:r>
      <w:r w:rsidR="00C72358">
        <w:rPr>
          <w:b/>
        </w:rPr>
        <w:t xml:space="preserve"> (</w:t>
      </w:r>
      <w:r w:rsidR="00A91BE7">
        <w:rPr>
          <w:b/>
        </w:rPr>
        <w:t>6 thao tác bất kỳ)</w:t>
      </w:r>
    </w:p>
    <w:p w:rsidR="00702A00" w:rsidRDefault="00702A00" w:rsidP="00630519">
      <w:pPr>
        <w:pStyle w:val="NoSpacing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Word:</w:t>
      </w:r>
      <w:r w:rsidR="00630519">
        <w:rPr>
          <w:b/>
          <w:noProof/>
        </w:rPr>
        <w:t xml:space="preserve">   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 w:rsidRPr="00702A00">
        <w:t>Chuyển từ chữ thường sang hoa</w:t>
      </w:r>
      <w:r>
        <w:t>/ sang hoa chữ cái đầu và ngược lại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Chuyển chữ in thường sang đậm, nghiêng, gạch chân và ngược lại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Chọn chữ kiểu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Tăng / giảm cỡ chữ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Bôi màu cho chữ/ bôi màu nền/ gạch bỏ chữ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Giãn dòng</w:t>
      </w:r>
    </w:p>
    <w:p w:rsidR="00702A00" w:rsidRDefault="00531ED1" w:rsidP="00702A00">
      <w:pPr>
        <w:pStyle w:val="NoSpacing"/>
        <w:numPr>
          <w:ilvl w:val="0"/>
          <w:numId w:val="2"/>
        </w:numPr>
        <w:spacing w:line="360" w:lineRule="auto"/>
      </w:pPr>
      <w:r>
        <w:t>Căn giữa, phải/trái/c</w:t>
      </w:r>
      <w:r w:rsidR="00702A00">
        <w:t>ăn đều 2 bên</w:t>
      </w:r>
    </w:p>
    <w:p w:rsidR="00702A00" w:rsidRP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 w:rsidRPr="00702A00">
        <w:t>Dùng Tab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 xml:space="preserve">Kẻ bảng biểu, thêm dòng trên/dưới; </w:t>
      </w:r>
    </w:p>
    <w:p w:rsidR="00B15DC9" w:rsidRDefault="00B15DC9" w:rsidP="00702A00">
      <w:pPr>
        <w:pStyle w:val="NoSpacing"/>
        <w:numPr>
          <w:ilvl w:val="0"/>
          <w:numId w:val="2"/>
        </w:numPr>
        <w:spacing w:line="360" w:lineRule="auto"/>
      </w:pPr>
      <w:r>
        <w:t xml:space="preserve">Thêm cột bên phải/ trái. </w:t>
      </w:r>
      <w:r w:rsidR="00702A00">
        <w:t xml:space="preserve">Bỏ dòng, </w:t>
      </w:r>
      <w:r>
        <w:t>bỏ cột;</w:t>
      </w:r>
    </w:p>
    <w:p w:rsidR="00702A00" w:rsidRDefault="00B15DC9" w:rsidP="00702A00">
      <w:pPr>
        <w:pStyle w:val="NoSpacing"/>
        <w:numPr>
          <w:ilvl w:val="0"/>
          <w:numId w:val="2"/>
        </w:numPr>
        <w:spacing w:line="360" w:lineRule="auto"/>
      </w:pPr>
      <w:r>
        <w:t>B</w:t>
      </w:r>
      <w:r w:rsidR="00702A00">
        <w:t>ỏ chữ trong bảng biểu.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Trộn ô/chia ô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Chọn nét kẻ cho bảng biểu</w:t>
      </w:r>
    </w:p>
    <w:p w:rsidR="00B15DC9" w:rsidRDefault="00B15DC9" w:rsidP="00702A00">
      <w:pPr>
        <w:pStyle w:val="NoSpacing"/>
        <w:numPr>
          <w:ilvl w:val="0"/>
          <w:numId w:val="2"/>
        </w:numPr>
        <w:spacing w:line="360" w:lineRule="auto"/>
      </w:pPr>
      <w:r>
        <w:t>Đánh số trang, căn chỉnh văn bản</w:t>
      </w:r>
    </w:p>
    <w:p w:rsidR="00B15DC9" w:rsidRDefault="00B15DC9" w:rsidP="00702A00">
      <w:pPr>
        <w:pStyle w:val="NoSpacing"/>
        <w:numPr>
          <w:ilvl w:val="0"/>
          <w:numId w:val="2"/>
        </w:numPr>
        <w:spacing w:line="360" w:lineRule="auto"/>
      </w:pPr>
      <w:r>
        <w:t>Vẽ hình khối</w:t>
      </w:r>
    </w:p>
    <w:p w:rsidR="00B15DC9" w:rsidRDefault="00B15DC9" w:rsidP="0034080D">
      <w:pPr>
        <w:pStyle w:val="NoSpacing"/>
        <w:numPr>
          <w:ilvl w:val="0"/>
          <w:numId w:val="2"/>
        </w:numPr>
        <w:spacing w:line="360" w:lineRule="auto"/>
      </w:pPr>
      <w:r>
        <w:t>Chia cột văn bản</w:t>
      </w:r>
    </w:p>
    <w:p w:rsidR="002E622F" w:rsidRPr="0034080D" w:rsidRDefault="002E622F" w:rsidP="0034080D">
      <w:pPr>
        <w:pStyle w:val="NoSpacing"/>
        <w:numPr>
          <w:ilvl w:val="0"/>
          <w:numId w:val="2"/>
        </w:numPr>
        <w:spacing w:line="360" w:lineRule="auto"/>
      </w:pPr>
      <w:r>
        <w:t>Chèn hình ảnh vào văn bản</w:t>
      </w:r>
    </w:p>
    <w:p w:rsidR="00702A00" w:rsidRDefault="00702A00" w:rsidP="00702A00">
      <w:pPr>
        <w:pStyle w:val="NoSpacing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Excel:</w:t>
      </w:r>
    </w:p>
    <w:p w:rsidR="0034080D" w:rsidRPr="0034080D" w:rsidRDefault="0034080D" w:rsidP="0034080D">
      <w:pPr>
        <w:pStyle w:val="NoSpacing"/>
        <w:numPr>
          <w:ilvl w:val="0"/>
          <w:numId w:val="2"/>
        </w:numPr>
        <w:spacing w:line="360" w:lineRule="auto"/>
      </w:pPr>
      <w:r w:rsidRPr="0034080D">
        <w:t>Tạo bảng biểu</w:t>
      </w:r>
      <w:r>
        <w:t xml:space="preserve"> thêm dòng trên/dưới; </w:t>
      </w:r>
    </w:p>
    <w:p w:rsidR="0034080D" w:rsidRDefault="0034080D" w:rsidP="0034080D">
      <w:pPr>
        <w:pStyle w:val="NoSpacing"/>
        <w:numPr>
          <w:ilvl w:val="0"/>
          <w:numId w:val="2"/>
        </w:numPr>
        <w:spacing w:line="360" w:lineRule="auto"/>
      </w:pPr>
      <w:r>
        <w:t>Thêm cột bên phải/ trái của bảng biểu. Bỏ dòng, bỏ cột;</w:t>
      </w:r>
    </w:p>
    <w:p w:rsidR="0034080D" w:rsidRDefault="0034080D" w:rsidP="0034080D">
      <w:pPr>
        <w:pStyle w:val="NoSpacing"/>
        <w:numPr>
          <w:ilvl w:val="0"/>
          <w:numId w:val="2"/>
        </w:numPr>
        <w:spacing w:line="360" w:lineRule="auto"/>
      </w:pPr>
      <w:r>
        <w:lastRenderedPageBreak/>
        <w:t>Bỏ chữ trong bảng biểu.</w:t>
      </w:r>
    </w:p>
    <w:p w:rsidR="0034080D" w:rsidRDefault="0034080D" w:rsidP="0034080D">
      <w:pPr>
        <w:pStyle w:val="NoSpacing"/>
        <w:numPr>
          <w:ilvl w:val="0"/>
          <w:numId w:val="2"/>
        </w:numPr>
        <w:spacing w:line="360" w:lineRule="auto"/>
      </w:pPr>
      <w:r>
        <w:t>Trộn ô/chia ô</w:t>
      </w:r>
    </w:p>
    <w:p w:rsidR="0034080D" w:rsidRDefault="0034080D" w:rsidP="0034080D">
      <w:pPr>
        <w:pStyle w:val="NoSpacing"/>
        <w:numPr>
          <w:ilvl w:val="0"/>
          <w:numId w:val="2"/>
        </w:numPr>
        <w:spacing w:line="360" w:lineRule="auto"/>
      </w:pPr>
      <w:r>
        <w:t>Chọn nét kẻ cho bảng biểu</w:t>
      </w:r>
    </w:p>
    <w:p w:rsidR="00531ED1" w:rsidRDefault="00531ED1" w:rsidP="00531ED1">
      <w:pPr>
        <w:pStyle w:val="NoSpacing"/>
        <w:numPr>
          <w:ilvl w:val="0"/>
          <w:numId w:val="2"/>
        </w:numPr>
        <w:spacing w:line="360" w:lineRule="auto"/>
      </w:pPr>
      <w:r>
        <w:t>Đánh số thứ tự giống nhau/ STT liên tiếp</w:t>
      </w:r>
    </w:p>
    <w:p w:rsidR="00531ED1" w:rsidRDefault="00531ED1" w:rsidP="00531ED1">
      <w:pPr>
        <w:pStyle w:val="NoSpacing"/>
        <w:numPr>
          <w:ilvl w:val="0"/>
          <w:numId w:val="2"/>
        </w:numPr>
        <w:spacing w:line="360" w:lineRule="auto"/>
      </w:pPr>
      <w:r>
        <w:t>Căn giữa cột/ dòng</w:t>
      </w:r>
    </w:p>
    <w:p w:rsidR="0007431E" w:rsidRDefault="0007431E" w:rsidP="00531ED1">
      <w:pPr>
        <w:pStyle w:val="NoSpacing"/>
        <w:numPr>
          <w:ilvl w:val="0"/>
          <w:numId w:val="2"/>
        </w:numPr>
        <w:spacing w:line="360" w:lineRule="auto"/>
      </w:pPr>
      <w:r>
        <w:t>Xuống chữ trong ô</w:t>
      </w:r>
    </w:p>
    <w:p w:rsidR="0007431E" w:rsidRDefault="0007431E" w:rsidP="0007431E">
      <w:pPr>
        <w:pStyle w:val="NoSpacing"/>
        <w:numPr>
          <w:ilvl w:val="0"/>
          <w:numId w:val="2"/>
        </w:numPr>
        <w:spacing w:line="360" w:lineRule="auto"/>
      </w:pPr>
      <w:r>
        <w:t>Tăng / giảm cỡ chữ</w:t>
      </w:r>
    </w:p>
    <w:p w:rsidR="0007431E" w:rsidRDefault="00907C52" w:rsidP="00531ED1">
      <w:pPr>
        <w:pStyle w:val="NoSpacing"/>
        <w:numPr>
          <w:ilvl w:val="0"/>
          <w:numId w:val="2"/>
        </w:numPr>
        <w:spacing w:line="360" w:lineRule="auto"/>
      </w:pPr>
      <w:r>
        <w:t>Định dang thứ tự</w:t>
      </w:r>
      <w:r w:rsidR="0007431E">
        <w:t xml:space="preserve"> ngày, tháng, năm</w:t>
      </w:r>
    </w:p>
    <w:p w:rsidR="00907C52" w:rsidRDefault="00907C52" w:rsidP="00907C52">
      <w:pPr>
        <w:pStyle w:val="NoSpacing"/>
        <w:numPr>
          <w:ilvl w:val="0"/>
          <w:numId w:val="2"/>
        </w:numPr>
        <w:spacing w:line="360" w:lineRule="auto"/>
      </w:pPr>
      <w:r>
        <w:t>Tăng kích thước dòng/cột</w:t>
      </w:r>
    </w:p>
    <w:p w:rsidR="0007431E" w:rsidRDefault="0007431E" w:rsidP="00531ED1">
      <w:pPr>
        <w:pStyle w:val="NoSpacing"/>
        <w:numPr>
          <w:ilvl w:val="0"/>
          <w:numId w:val="2"/>
        </w:numPr>
        <w:spacing w:line="360" w:lineRule="auto"/>
      </w:pPr>
      <w:r>
        <w:t>Xếp thứ tự A,B,C</w:t>
      </w:r>
    </w:p>
    <w:p w:rsidR="0007431E" w:rsidRDefault="0007431E" w:rsidP="00531ED1">
      <w:pPr>
        <w:pStyle w:val="NoSpacing"/>
        <w:numPr>
          <w:ilvl w:val="0"/>
          <w:numId w:val="2"/>
        </w:numPr>
        <w:spacing w:line="360" w:lineRule="auto"/>
      </w:pPr>
      <w:r>
        <w:t>Xếp thứ tự thấp đến cao và ngược lại</w:t>
      </w:r>
    </w:p>
    <w:p w:rsidR="006156BB" w:rsidRDefault="006156BB" w:rsidP="00531ED1">
      <w:pPr>
        <w:pStyle w:val="NoSpacing"/>
        <w:numPr>
          <w:ilvl w:val="0"/>
          <w:numId w:val="2"/>
        </w:numPr>
        <w:spacing w:line="360" w:lineRule="auto"/>
      </w:pPr>
      <w:r>
        <w:t>Phân tách lớp cho số có nhiều chữ số để dễ đọc.</w:t>
      </w:r>
    </w:p>
    <w:p w:rsidR="006040B0" w:rsidRDefault="006040B0" w:rsidP="00531ED1">
      <w:pPr>
        <w:pStyle w:val="NoSpacing"/>
        <w:numPr>
          <w:ilvl w:val="0"/>
          <w:numId w:val="2"/>
        </w:numPr>
        <w:spacing w:line="360" w:lineRule="auto"/>
      </w:pPr>
      <w:r>
        <w:t>Tính %</w:t>
      </w:r>
    </w:p>
    <w:p w:rsidR="006040B0" w:rsidRDefault="006040B0" w:rsidP="006040B0">
      <w:pPr>
        <w:pStyle w:val="NoSpacing"/>
        <w:numPr>
          <w:ilvl w:val="0"/>
          <w:numId w:val="2"/>
        </w:numPr>
        <w:spacing w:line="360" w:lineRule="auto"/>
      </w:pPr>
      <w:r>
        <w:t>Bôi màu cho chữ/ bôi màu nền</w:t>
      </w:r>
      <w:r w:rsidR="00907C52">
        <w:t>/màu cho tab</w:t>
      </w:r>
    </w:p>
    <w:p w:rsidR="006040B0" w:rsidRDefault="0046051D" w:rsidP="00531ED1">
      <w:pPr>
        <w:pStyle w:val="NoSpacing"/>
        <w:numPr>
          <w:ilvl w:val="0"/>
          <w:numId w:val="2"/>
        </w:numPr>
        <w:spacing w:line="360" w:lineRule="auto"/>
      </w:pPr>
      <w:r>
        <w:t>Lọc thông tin trong bảng biểu</w:t>
      </w:r>
    </w:p>
    <w:p w:rsidR="0046051D" w:rsidRDefault="0059357D" w:rsidP="00531ED1">
      <w:pPr>
        <w:pStyle w:val="NoSpacing"/>
        <w:numPr>
          <w:ilvl w:val="0"/>
          <w:numId w:val="2"/>
        </w:numPr>
        <w:spacing w:line="360" w:lineRule="auto"/>
      </w:pPr>
      <w:r>
        <w:t>Cách lặp lại tiêu đề khi in bảng biểu</w:t>
      </w:r>
    </w:p>
    <w:p w:rsidR="0059357D" w:rsidRDefault="00D77E20" w:rsidP="00531ED1">
      <w:pPr>
        <w:pStyle w:val="NoSpacing"/>
        <w:numPr>
          <w:ilvl w:val="0"/>
          <w:numId w:val="2"/>
        </w:numPr>
        <w:spacing w:line="360" w:lineRule="auto"/>
      </w:pPr>
      <w:r>
        <w:t>Cách x</w:t>
      </w:r>
      <w:r w:rsidR="00244D22">
        <w:t>ó</w:t>
      </w:r>
      <w:r>
        <w:t>a bỏ định dạ</w:t>
      </w:r>
      <w:r w:rsidR="00FD2976">
        <w:t>ng trang in</w:t>
      </w:r>
    </w:p>
    <w:p w:rsidR="006D2F52" w:rsidRDefault="006D2F52" w:rsidP="00531ED1">
      <w:pPr>
        <w:pStyle w:val="NoSpacing"/>
        <w:numPr>
          <w:ilvl w:val="0"/>
          <w:numId w:val="2"/>
        </w:numPr>
        <w:spacing w:line="360" w:lineRule="auto"/>
      </w:pPr>
      <w:r>
        <w:t>Cách tính cộng/trừ/nhân/chia</w:t>
      </w:r>
    </w:p>
    <w:p w:rsidR="00DD01B6" w:rsidRDefault="00DD01B6" w:rsidP="002E622F">
      <w:pPr>
        <w:pStyle w:val="NoSpacing"/>
        <w:spacing w:line="360" w:lineRule="auto"/>
        <w:ind w:left="720"/>
      </w:pPr>
    </w:p>
    <w:p w:rsidR="00702A00" w:rsidRPr="00702A00" w:rsidRDefault="00702A00" w:rsidP="00702A00"/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sectPr w:rsidR="000E2DB6" w:rsidSect="00D24CA2">
      <w:footerReference w:type="default" r:id="rId9"/>
      <w:pgSz w:w="11907" w:h="16839" w:code="9"/>
      <w:pgMar w:top="1134" w:right="851" w:bottom="108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27" w:rsidRDefault="00361327" w:rsidP="00545BCC">
      <w:pPr>
        <w:spacing w:after="0" w:line="240" w:lineRule="auto"/>
      </w:pPr>
      <w:r>
        <w:separator/>
      </w:r>
    </w:p>
  </w:endnote>
  <w:endnote w:type="continuationSeparator" w:id="0">
    <w:p w:rsidR="00361327" w:rsidRDefault="00361327" w:rsidP="005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10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BCC" w:rsidRDefault="00545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BCC" w:rsidRDefault="00545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27" w:rsidRDefault="00361327" w:rsidP="00545BCC">
      <w:pPr>
        <w:spacing w:after="0" w:line="240" w:lineRule="auto"/>
      </w:pPr>
      <w:r>
        <w:separator/>
      </w:r>
    </w:p>
  </w:footnote>
  <w:footnote w:type="continuationSeparator" w:id="0">
    <w:p w:rsidR="00361327" w:rsidRDefault="00361327" w:rsidP="0054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E11"/>
    <w:multiLevelType w:val="hybridMultilevel"/>
    <w:tmpl w:val="39969E58"/>
    <w:lvl w:ilvl="0" w:tplc="39D4E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6DA"/>
    <w:multiLevelType w:val="hybridMultilevel"/>
    <w:tmpl w:val="CEC6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208C"/>
    <w:multiLevelType w:val="hybridMultilevel"/>
    <w:tmpl w:val="F200AA9E"/>
    <w:lvl w:ilvl="0" w:tplc="11D806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7AC8"/>
    <w:multiLevelType w:val="hybridMultilevel"/>
    <w:tmpl w:val="0778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1F8"/>
    <w:multiLevelType w:val="hybridMultilevel"/>
    <w:tmpl w:val="DDA8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62006"/>
    <w:multiLevelType w:val="hybridMultilevel"/>
    <w:tmpl w:val="985EBEC2"/>
    <w:lvl w:ilvl="0" w:tplc="4D32E730">
      <w:start w:val="20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59782061"/>
    <w:multiLevelType w:val="hybridMultilevel"/>
    <w:tmpl w:val="114610E0"/>
    <w:lvl w:ilvl="0" w:tplc="8698E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12F7B"/>
    <w:multiLevelType w:val="hybridMultilevel"/>
    <w:tmpl w:val="65E6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A6A51"/>
    <w:multiLevelType w:val="hybridMultilevel"/>
    <w:tmpl w:val="17F0C380"/>
    <w:lvl w:ilvl="0" w:tplc="B49664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D6304"/>
    <w:multiLevelType w:val="hybridMultilevel"/>
    <w:tmpl w:val="DD745FDC"/>
    <w:lvl w:ilvl="0" w:tplc="EB3E51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1B2"/>
    <w:multiLevelType w:val="hybridMultilevel"/>
    <w:tmpl w:val="1916B230"/>
    <w:lvl w:ilvl="0" w:tplc="2CD423A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43"/>
    <w:rsid w:val="00025BF8"/>
    <w:rsid w:val="0007431E"/>
    <w:rsid w:val="000913F4"/>
    <w:rsid w:val="000E2DB6"/>
    <w:rsid w:val="00103D55"/>
    <w:rsid w:val="00127B5C"/>
    <w:rsid w:val="00153D07"/>
    <w:rsid w:val="001C6A44"/>
    <w:rsid w:val="00244D22"/>
    <w:rsid w:val="00244DCA"/>
    <w:rsid w:val="00264A6A"/>
    <w:rsid w:val="002E622F"/>
    <w:rsid w:val="00312B5F"/>
    <w:rsid w:val="0034080D"/>
    <w:rsid w:val="00361327"/>
    <w:rsid w:val="0046051D"/>
    <w:rsid w:val="00464F71"/>
    <w:rsid w:val="004C1CAE"/>
    <w:rsid w:val="0051008A"/>
    <w:rsid w:val="00531ED1"/>
    <w:rsid w:val="00545BCC"/>
    <w:rsid w:val="0057166B"/>
    <w:rsid w:val="00581F19"/>
    <w:rsid w:val="0059357D"/>
    <w:rsid w:val="005D4DCF"/>
    <w:rsid w:val="006040B0"/>
    <w:rsid w:val="006155C8"/>
    <w:rsid w:val="006156BB"/>
    <w:rsid w:val="00630519"/>
    <w:rsid w:val="00641369"/>
    <w:rsid w:val="006525F1"/>
    <w:rsid w:val="006748A9"/>
    <w:rsid w:val="00695C9D"/>
    <w:rsid w:val="006A7412"/>
    <w:rsid w:val="006C59E2"/>
    <w:rsid w:val="006D2F52"/>
    <w:rsid w:val="006D67FF"/>
    <w:rsid w:val="00702A00"/>
    <w:rsid w:val="0075647E"/>
    <w:rsid w:val="00756F43"/>
    <w:rsid w:val="00800A19"/>
    <w:rsid w:val="008066E9"/>
    <w:rsid w:val="008124C0"/>
    <w:rsid w:val="008160EF"/>
    <w:rsid w:val="008A5F63"/>
    <w:rsid w:val="00907C52"/>
    <w:rsid w:val="00934461"/>
    <w:rsid w:val="00937886"/>
    <w:rsid w:val="00943423"/>
    <w:rsid w:val="00944B66"/>
    <w:rsid w:val="009C1088"/>
    <w:rsid w:val="009D2AC5"/>
    <w:rsid w:val="00A109F6"/>
    <w:rsid w:val="00A2419E"/>
    <w:rsid w:val="00A41EF9"/>
    <w:rsid w:val="00A422CE"/>
    <w:rsid w:val="00A91BE7"/>
    <w:rsid w:val="00AA60F5"/>
    <w:rsid w:val="00AF17AA"/>
    <w:rsid w:val="00B15DC9"/>
    <w:rsid w:val="00B275FE"/>
    <w:rsid w:val="00B42E83"/>
    <w:rsid w:val="00B5029C"/>
    <w:rsid w:val="00B706AF"/>
    <w:rsid w:val="00B7318D"/>
    <w:rsid w:val="00B75CD1"/>
    <w:rsid w:val="00BA68B7"/>
    <w:rsid w:val="00BB0A7D"/>
    <w:rsid w:val="00BC7640"/>
    <w:rsid w:val="00C17015"/>
    <w:rsid w:val="00C60BD1"/>
    <w:rsid w:val="00C72358"/>
    <w:rsid w:val="00CB4D87"/>
    <w:rsid w:val="00CB595E"/>
    <w:rsid w:val="00CB77CA"/>
    <w:rsid w:val="00D24CA2"/>
    <w:rsid w:val="00D55AF3"/>
    <w:rsid w:val="00D77E20"/>
    <w:rsid w:val="00D80042"/>
    <w:rsid w:val="00D920E4"/>
    <w:rsid w:val="00DA619B"/>
    <w:rsid w:val="00DB1AEC"/>
    <w:rsid w:val="00DC48E7"/>
    <w:rsid w:val="00DD01B6"/>
    <w:rsid w:val="00E0761A"/>
    <w:rsid w:val="00E13177"/>
    <w:rsid w:val="00E371E0"/>
    <w:rsid w:val="00E56443"/>
    <w:rsid w:val="00E65AB8"/>
    <w:rsid w:val="00E85900"/>
    <w:rsid w:val="00E86FAF"/>
    <w:rsid w:val="00F02546"/>
    <w:rsid w:val="00F428E3"/>
    <w:rsid w:val="00F47BC3"/>
    <w:rsid w:val="00F529C8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F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0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E1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CC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4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CC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652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F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0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E1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CC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4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CC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652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85A4-F6F8-4FBF-B884-A99C249A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73</cp:revision>
  <dcterms:created xsi:type="dcterms:W3CDTF">2020-08-19T08:50:00Z</dcterms:created>
  <dcterms:modified xsi:type="dcterms:W3CDTF">2020-10-05T07:56:00Z</dcterms:modified>
</cp:coreProperties>
</file>